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D88" w14:textId="31A16C0E" w:rsidR="0025499C" w:rsidRDefault="0025499C">
      <w:pPr>
        <w:rPr>
          <w:b/>
          <w:bCs/>
          <w:u w:val="single"/>
        </w:rPr>
      </w:pPr>
      <w:r>
        <w:rPr>
          <w:b/>
          <w:bCs/>
          <w:u w:val="single"/>
        </w:rPr>
        <w:t>School History</w:t>
      </w:r>
    </w:p>
    <w:p w14:paraId="5D5045F3" w14:textId="1A790D8C" w:rsidR="0025499C" w:rsidRPr="0025499C" w:rsidRDefault="0025499C" w:rsidP="0025499C">
      <w:r w:rsidRPr="0025499C">
        <w:t xml:space="preserve">Saint Joseph’s </w:t>
      </w:r>
      <w:r w:rsidR="00670036">
        <w:t xml:space="preserve">Episcopal School </w:t>
      </w:r>
      <w:r w:rsidRPr="0025499C">
        <w:t xml:space="preserve">was established in 1958 as a parish day school. It </w:t>
      </w:r>
      <w:r w:rsidR="00D71A07">
        <w:t xml:space="preserve">became separately incorporated </w:t>
      </w:r>
      <w:r w:rsidRPr="0025499C">
        <w:t>from the parish church and</w:t>
      </w:r>
      <w:r>
        <w:t xml:space="preserve"> </w:t>
      </w:r>
      <w:r w:rsidRPr="0025499C">
        <w:t>became a fully independent school in 1990. The school strives to develop and maintain a good working</w:t>
      </w:r>
      <w:r>
        <w:t xml:space="preserve"> </w:t>
      </w:r>
      <w:r w:rsidRPr="0025499C">
        <w:t>relationship with the church while remaining an entity that exists to fulfill its own mission.</w:t>
      </w:r>
    </w:p>
    <w:p w14:paraId="4282C900" w14:textId="77777777" w:rsidR="0025499C" w:rsidRDefault="0025499C" w:rsidP="0025499C">
      <w:pPr>
        <w:pStyle w:val="ListParagraph"/>
        <w:numPr>
          <w:ilvl w:val="0"/>
          <w:numId w:val="3"/>
        </w:numPr>
      </w:pPr>
      <w:r w:rsidRPr="0025499C">
        <w:t>Saint Joseph’s is grounded in the Episcopal tradition of independent schools.</w:t>
      </w:r>
    </w:p>
    <w:p w14:paraId="096DC0DC" w14:textId="77777777" w:rsidR="0025499C" w:rsidRDefault="0025499C" w:rsidP="0025499C">
      <w:pPr>
        <w:pStyle w:val="ListParagraph"/>
        <w:numPr>
          <w:ilvl w:val="0"/>
          <w:numId w:val="3"/>
        </w:numPr>
      </w:pPr>
      <w:r w:rsidRPr="0025499C">
        <w:t>Episcopal schools are inclusive communities of teachers and learners, rooted in values that</w:t>
      </w:r>
      <w:r>
        <w:t xml:space="preserve"> </w:t>
      </w:r>
      <w:r w:rsidRPr="0025499C">
        <w:t>promote integrity, respect for oneself and others, and academic, artistic, athletic, and spiritual</w:t>
      </w:r>
      <w:r>
        <w:t xml:space="preserve"> </w:t>
      </w:r>
      <w:r w:rsidRPr="0025499C">
        <w:t>development.</w:t>
      </w:r>
    </w:p>
    <w:p w14:paraId="135D546E" w14:textId="77777777" w:rsidR="0025499C" w:rsidRDefault="0025499C" w:rsidP="0025499C">
      <w:pPr>
        <w:pStyle w:val="ListParagraph"/>
        <w:numPr>
          <w:ilvl w:val="0"/>
          <w:numId w:val="3"/>
        </w:numPr>
      </w:pPr>
      <w:r w:rsidRPr="0025499C">
        <w:t>Saint Joseph’s is a member school of the National Association of Episcopal Schools, the Florida</w:t>
      </w:r>
      <w:r>
        <w:t xml:space="preserve"> </w:t>
      </w:r>
      <w:r w:rsidRPr="0025499C">
        <w:t>Council of Independent Schools, the Diocesan Schools of</w:t>
      </w:r>
      <w:r>
        <w:t xml:space="preserve"> </w:t>
      </w:r>
      <w:r w:rsidRPr="0025499C">
        <w:t>Southeast Florida, and the National Junior Honor Society.</w:t>
      </w:r>
    </w:p>
    <w:p w14:paraId="18BB312D" w14:textId="73A659E2" w:rsidR="0025499C" w:rsidRDefault="0025499C" w:rsidP="0025499C">
      <w:pPr>
        <w:pStyle w:val="ListParagraph"/>
        <w:numPr>
          <w:ilvl w:val="0"/>
          <w:numId w:val="3"/>
        </w:numPr>
      </w:pPr>
      <w:r w:rsidRPr="0025499C">
        <w:t>It is fully accredited by the Florida Council of Independent Schools</w:t>
      </w:r>
      <w:r>
        <w:t>.</w:t>
      </w:r>
    </w:p>
    <w:p w14:paraId="4FD31914" w14:textId="50F66199" w:rsidR="0025499C" w:rsidRDefault="0025499C" w:rsidP="0025499C"/>
    <w:p w14:paraId="170B1A14" w14:textId="13FE0BDE" w:rsidR="0025499C" w:rsidRDefault="0025499C" w:rsidP="0025499C">
      <w:pPr>
        <w:autoSpaceDE w:val="0"/>
        <w:autoSpaceDN w:val="0"/>
        <w:adjustRightInd w:val="0"/>
        <w:rPr>
          <w:rFonts w:cstheme="minorHAnsi"/>
        </w:rPr>
      </w:pPr>
      <w:r w:rsidRPr="0025499C">
        <w:rPr>
          <w:rFonts w:cstheme="minorHAnsi"/>
          <w:i/>
          <w:iCs/>
        </w:rPr>
        <w:t>Mission</w:t>
      </w:r>
      <w:r w:rsidRPr="0025499C">
        <w:rPr>
          <w:rFonts w:cstheme="minorHAnsi"/>
        </w:rPr>
        <w:t>: Saint Joseph’s Episcopal School provides a challenging and innovative education in a safe, Christian climate. Through combined efforts of teachers, parents, and students, we seek to nourish our students’ minds, bodies, and spirits.</w:t>
      </w:r>
    </w:p>
    <w:p w14:paraId="141A08CF" w14:textId="45D0B9C7" w:rsidR="0025499C" w:rsidRDefault="0025499C" w:rsidP="0025499C">
      <w:pPr>
        <w:autoSpaceDE w:val="0"/>
        <w:autoSpaceDN w:val="0"/>
        <w:adjustRightInd w:val="0"/>
        <w:rPr>
          <w:rFonts w:cstheme="minorHAnsi"/>
        </w:rPr>
      </w:pPr>
    </w:p>
    <w:p w14:paraId="7373D331" w14:textId="4BF83E50" w:rsidR="0025499C" w:rsidRDefault="0025499C" w:rsidP="0025499C">
      <w:pPr>
        <w:autoSpaceDE w:val="0"/>
        <w:autoSpaceDN w:val="0"/>
        <w:adjustRightInd w:val="0"/>
        <w:rPr>
          <w:rFonts w:cstheme="minorHAnsi"/>
        </w:rPr>
      </w:pPr>
      <w:r w:rsidRPr="0025499C">
        <w:rPr>
          <w:rFonts w:cstheme="minorHAnsi"/>
          <w:i/>
          <w:iCs/>
        </w:rPr>
        <w:t>Vision</w:t>
      </w:r>
      <w:r w:rsidRPr="0025499C">
        <w:rPr>
          <w:rFonts w:cstheme="minorHAnsi"/>
        </w:rPr>
        <w:t xml:space="preserve">: Saint Joseph’s Episcopal School is a nurturing, diverse, and inclusive environment in which students receive a stimulating education. With a focus on </w:t>
      </w:r>
      <w:r w:rsidR="00C66166">
        <w:rPr>
          <w:rFonts w:cstheme="minorHAnsi"/>
        </w:rPr>
        <w:t xml:space="preserve">spirituality, </w:t>
      </w:r>
      <w:r w:rsidRPr="0025499C">
        <w:rPr>
          <w:rFonts w:cstheme="minorHAnsi"/>
        </w:rPr>
        <w:t>science, technology, engineering, the arts, and mathematics (</w:t>
      </w:r>
      <w:r w:rsidR="00C66166">
        <w:rPr>
          <w:rFonts w:cstheme="minorHAnsi"/>
        </w:rPr>
        <w:t>S-</w:t>
      </w:r>
      <w:r w:rsidRPr="0025499C">
        <w:rPr>
          <w:rFonts w:cstheme="minorHAnsi"/>
        </w:rPr>
        <w:t>STEAM), we foster the importance of collaboration, critical thinking, and 21st century skills. As an independent school, we are able to provide children the attention they deserve so that each reaches his/her full potential as lifelong learners.</w:t>
      </w:r>
    </w:p>
    <w:p w14:paraId="4FF9851F" w14:textId="3274C397" w:rsidR="0025499C" w:rsidRDefault="0025499C" w:rsidP="0025499C">
      <w:pPr>
        <w:autoSpaceDE w:val="0"/>
        <w:autoSpaceDN w:val="0"/>
        <w:adjustRightInd w:val="0"/>
        <w:rPr>
          <w:rFonts w:cstheme="minorHAnsi"/>
        </w:rPr>
      </w:pPr>
    </w:p>
    <w:p w14:paraId="44803CB7" w14:textId="12F6D444" w:rsidR="0025499C" w:rsidRPr="0025499C" w:rsidRDefault="0025499C" w:rsidP="0025499C">
      <w:pPr>
        <w:autoSpaceDE w:val="0"/>
        <w:autoSpaceDN w:val="0"/>
        <w:adjustRightInd w:val="0"/>
        <w:rPr>
          <w:rFonts w:cstheme="minorHAnsi"/>
        </w:rPr>
      </w:pPr>
      <w:r w:rsidRPr="0025499C">
        <w:rPr>
          <w:rFonts w:cstheme="minorHAnsi"/>
          <w:i/>
          <w:iCs/>
        </w:rPr>
        <w:t>Philosophy</w:t>
      </w:r>
      <w:r w:rsidRPr="0025499C">
        <w:rPr>
          <w:rFonts w:cstheme="minorHAnsi"/>
        </w:rPr>
        <w:t xml:space="preserve">: Because Episcopal schools use the great commandment of </w:t>
      </w:r>
      <w:r w:rsidRPr="0025499C">
        <w:rPr>
          <w:rFonts w:cstheme="minorHAnsi"/>
          <w:i/>
          <w:iCs/>
        </w:rPr>
        <w:t xml:space="preserve">loving our neighbors as ourselves </w:t>
      </w:r>
      <w:r w:rsidRPr="0025499C">
        <w:rPr>
          <w:rFonts w:cstheme="minorHAnsi"/>
        </w:rPr>
        <w:t>as the</w:t>
      </w:r>
      <w:r>
        <w:rPr>
          <w:rFonts w:cstheme="minorHAnsi"/>
        </w:rPr>
        <w:t xml:space="preserve"> </w:t>
      </w:r>
      <w:r w:rsidRPr="0025499C">
        <w:rPr>
          <w:rFonts w:cstheme="minorHAnsi"/>
        </w:rPr>
        <w:t>model for our lives, we embrace constituents of diverse traditions and faiths. In practice, the tenets of</w:t>
      </w:r>
      <w:r>
        <w:rPr>
          <w:rFonts w:cstheme="minorHAnsi"/>
        </w:rPr>
        <w:t xml:space="preserve"> </w:t>
      </w:r>
      <w:r w:rsidRPr="0025499C">
        <w:rPr>
          <w:rFonts w:cstheme="minorHAnsi"/>
        </w:rPr>
        <w:t>this philosophy include, but are not limited to, the following: the sacred nature of each individual, the</w:t>
      </w:r>
      <w:r>
        <w:rPr>
          <w:rFonts w:cstheme="minorHAnsi"/>
        </w:rPr>
        <w:t xml:space="preserve"> </w:t>
      </w:r>
      <w:r w:rsidRPr="0025499C">
        <w:rPr>
          <w:rFonts w:cstheme="minorHAnsi"/>
        </w:rPr>
        <w:t>wonder of God’s creation in uniqueness and diversity, honesty, compassion, respect, integrity, service,</w:t>
      </w:r>
      <w:r>
        <w:rPr>
          <w:rFonts w:cstheme="minorHAnsi"/>
        </w:rPr>
        <w:t xml:space="preserve"> </w:t>
      </w:r>
      <w:r w:rsidRPr="0025499C">
        <w:rPr>
          <w:rFonts w:cstheme="minorHAnsi"/>
        </w:rPr>
        <w:t>commitment to family (our own, the school, and the human family), independence, and creativity.</w:t>
      </w:r>
    </w:p>
    <w:p w14:paraId="6FDE0EE4" w14:textId="77777777" w:rsidR="0025499C" w:rsidRDefault="0025499C">
      <w:pPr>
        <w:rPr>
          <w:b/>
          <w:bCs/>
          <w:u w:val="single"/>
        </w:rPr>
      </w:pPr>
    </w:p>
    <w:p w14:paraId="2EE8FB84" w14:textId="4DFCA1F5" w:rsidR="00635ECE" w:rsidRDefault="00FA082C">
      <w:r>
        <w:rPr>
          <w:b/>
          <w:bCs/>
          <w:u w:val="single"/>
        </w:rPr>
        <w:t>Position Description</w:t>
      </w:r>
    </w:p>
    <w:p w14:paraId="66124196" w14:textId="45DEF594" w:rsidR="00FA082C" w:rsidRDefault="00FA082C">
      <w:r>
        <w:t>Reporting directly to the Head of School, the Chaplain plays a vital role in the life of the Saint Joseph’s community. He/She leads weekly Morning Prayer services on Mondays and Fridays, coordinates and participates in Wednesday Eucharist services with the Rector</w:t>
      </w:r>
      <w:r w:rsidR="00542DB0">
        <w:t xml:space="preserve"> of Saint Joseph’s Episcopal Church</w:t>
      </w:r>
      <w:r>
        <w:t>, teaches Sacred Studies classes to Pre-Kindergarten through Eighth Grade, and oversees our Community Service program. The Chaplain serves on the Leadership Team of the school—participating in yearly financial and strategic planning.</w:t>
      </w:r>
    </w:p>
    <w:p w14:paraId="59BC1001" w14:textId="1EBEEC61" w:rsidR="00FA082C" w:rsidRDefault="00FA082C"/>
    <w:p w14:paraId="1D7EFBF0" w14:textId="5051D68C" w:rsidR="00FA082C" w:rsidRDefault="00FA082C">
      <w:r>
        <w:rPr>
          <w:b/>
          <w:bCs/>
          <w:u w:val="single"/>
        </w:rPr>
        <w:lastRenderedPageBreak/>
        <w:t>Major Responsibilities</w:t>
      </w:r>
    </w:p>
    <w:p w14:paraId="6EA091A6" w14:textId="4F8FF657" w:rsidR="00FA082C" w:rsidRDefault="00542DB0" w:rsidP="00542DB0">
      <w:pPr>
        <w:pStyle w:val="ListParagraph"/>
        <w:numPr>
          <w:ilvl w:val="0"/>
          <w:numId w:val="1"/>
        </w:numPr>
      </w:pPr>
      <w:r>
        <w:t>Provides leadership to the School community regarding our Episcopal identity.</w:t>
      </w:r>
    </w:p>
    <w:p w14:paraId="60EA4890" w14:textId="535521DC" w:rsidR="00542DB0" w:rsidRDefault="00542DB0" w:rsidP="00542DB0">
      <w:pPr>
        <w:pStyle w:val="ListParagraph"/>
        <w:numPr>
          <w:ilvl w:val="0"/>
          <w:numId w:val="1"/>
        </w:numPr>
      </w:pPr>
      <w:r>
        <w:t>Serves as a “spiritual bridge” between the School and the Church.</w:t>
      </w:r>
    </w:p>
    <w:p w14:paraId="0400CF11" w14:textId="74388A5C" w:rsidR="00102BCF" w:rsidRDefault="00102BCF" w:rsidP="00542DB0">
      <w:pPr>
        <w:pStyle w:val="ListParagraph"/>
        <w:numPr>
          <w:ilvl w:val="0"/>
          <w:numId w:val="1"/>
        </w:numPr>
      </w:pPr>
      <w:r>
        <w:t>Works with input from the Church Rector to create a yearly calendar for all Chapel services, published prior to the beginning of the semester. [This calendar includes the creation of the schedule of Altar Ministers for Wednesday Eucharists, who are qualified adult volunteers from the Church and School community.]</w:t>
      </w:r>
    </w:p>
    <w:p w14:paraId="63125F26" w14:textId="57159F28" w:rsidR="00542DB0" w:rsidRDefault="00542DB0" w:rsidP="00542DB0">
      <w:pPr>
        <w:pStyle w:val="ListParagraph"/>
        <w:numPr>
          <w:ilvl w:val="0"/>
          <w:numId w:val="1"/>
        </w:numPr>
      </w:pPr>
      <w:r>
        <w:t>Prepares</w:t>
      </w:r>
      <w:r w:rsidR="00102BCF">
        <w:t xml:space="preserve"> (with the approval of the Rector)</w:t>
      </w:r>
      <w:r>
        <w:t xml:space="preserve"> Morning Prayer services twice </w:t>
      </w:r>
      <w:r w:rsidR="00102BCF">
        <w:t xml:space="preserve">a </w:t>
      </w:r>
      <w:r>
        <w:t>week (Mondays and Fridays)</w:t>
      </w:r>
      <w:r w:rsidR="00102BCF">
        <w:t xml:space="preserve"> in accord with the Episcopal Book of Common Prayer</w:t>
      </w:r>
      <w:r>
        <w:t>, including liturgy, technology, music, student involvement, and speakers.</w:t>
      </w:r>
    </w:p>
    <w:p w14:paraId="5F0468E4" w14:textId="1EE3EA2B" w:rsidR="009701BE" w:rsidRDefault="009701BE" w:rsidP="00542DB0">
      <w:pPr>
        <w:pStyle w:val="ListParagraph"/>
        <w:numPr>
          <w:ilvl w:val="0"/>
          <w:numId w:val="1"/>
        </w:numPr>
      </w:pPr>
      <w:r>
        <w:t>Collaborates with Rector on weekly Wednesday Eucharist services.</w:t>
      </w:r>
    </w:p>
    <w:p w14:paraId="0300C4F1" w14:textId="6F6F0E6E" w:rsidR="00542DB0" w:rsidRDefault="00EB23BA" w:rsidP="00542DB0">
      <w:pPr>
        <w:pStyle w:val="ListParagraph"/>
        <w:numPr>
          <w:ilvl w:val="0"/>
          <w:numId w:val="1"/>
        </w:numPr>
      </w:pPr>
      <w:r>
        <w:t>Chooses, trains, and oversees A</w:t>
      </w:r>
      <w:r w:rsidR="00542DB0">
        <w:t>colytes</w:t>
      </w:r>
      <w:r w:rsidR="0066377D">
        <w:t xml:space="preserve"> in Grades Five through Eight</w:t>
      </w:r>
      <w:r>
        <w:t xml:space="preserve"> to assist in worship services.</w:t>
      </w:r>
    </w:p>
    <w:p w14:paraId="3F2A4EDB" w14:textId="6EDCFC84" w:rsidR="00542DB0" w:rsidRDefault="00542DB0" w:rsidP="00542DB0">
      <w:pPr>
        <w:pStyle w:val="ListParagraph"/>
        <w:numPr>
          <w:ilvl w:val="0"/>
          <w:numId w:val="1"/>
        </w:numPr>
      </w:pPr>
      <w:r>
        <w:t>Serves, in conjunction with the School Counselor</w:t>
      </w:r>
      <w:r w:rsidR="00DE3DDC">
        <w:t xml:space="preserve"> and the Care Team</w:t>
      </w:r>
      <w:r>
        <w:t>, as a support for students and faculty/staff in times of need.</w:t>
      </w:r>
    </w:p>
    <w:p w14:paraId="3D737607" w14:textId="7545AB4E" w:rsidR="00542DB0" w:rsidRDefault="00542DB0" w:rsidP="00542DB0">
      <w:pPr>
        <w:pStyle w:val="ListParagraph"/>
        <w:numPr>
          <w:ilvl w:val="0"/>
          <w:numId w:val="1"/>
        </w:numPr>
      </w:pPr>
      <w:r>
        <w:t>Facilitates pastoral care and guidance for our students and families.</w:t>
      </w:r>
    </w:p>
    <w:p w14:paraId="0CC9D78F" w14:textId="4A627717" w:rsidR="00542DB0" w:rsidRDefault="00542DB0" w:rsidP="00542DB0">
      <w:pPr>
        <w:pStyle w:val="ListParagraph"/>
        <w:numPr>
          <w:ilvl w:val="0"/>
          <w:numId w:val="1"/>
        </w:numPr>
      </w:pPr>
      <w:r>
        <w:t>Teaches Sacred Studies classes to P</w:t>
      </w:r>
      <w:r w:rsidR="00C935D1">
        <w:t>re-Kindergarten through Eighth Grade</w:t>
      </w:r>
      <w:r>
        <w:t xml:space="preserve"> and contributes to curriculum development.</w:t>
      </w:r>
    </w:p>
    <w:p w14:paraId="66B7311F" w14:textId="41F9E14E" w:rsidR="00F6641C" w:rsidRDefault="00F6641C" w:rsidP="00542DB0">
      <w:pPr>
        <w:pStyle w:val="ListParagraph"/>
        <w:numPr>
          <w:ilvl w:val="0"/>
          <w:numId w:val="1"/>
        </w:numPr>
      </w:pPr>
      <w:r>
        <w:t>Oversees the Middle School community service program.</w:t>
      </w:r>
    </w:p>
    <w:p w14:paraId="4EF39A24" w14:textId="4A21D3D3" w:rsidR="00542DB0" w:rsidRDefault="00542DB0" w:rsidP="00542DB0">
      <w:pPr>
        <w:pStyle w:val="ListParagraph"/>
        <w:numPr>
          <w:ilvl w:val="0"/>
          <w:numId w:val="1"/>
        </w:numPr>
      </w:pPr>
      <w:r>
        <w:t xml:space="preserve">Coordinates </w:t>
      </w:r>
      <w:r w:rsidR="00F6641C">
        <w:t xml:space="preserve">outreach opportunities </w:t>
      </w:r>
      <w:r>
        <w:t>with Rectors/Chaplains in our local Deanery</w:t>
      </w:r>
      <w:r w:rsidR="00F6641C">
        <w:t>, as well as other community organizations, e.g. Angel Tree Dinner at Holy Redeemer or visiting seniors at Sonesta.</w:t>
      </w:r>
    </w:p>
    <w:p w14:paraId="0EC81468" w14:textId="2A4548AD" w:rsidR="00F6641C" w:rsidRDefault="00F6641C" w:rsidP="00542DB0">
      <w:pPr>
        <w:pStyle w:val="ListParagraph"/>
        <w:numPr>
          <w:ilvl w:val="0"/>
          <w:numId w:val="1"/>
        </w:numPr>
      </w:pPr>
      <w:r>
        <w:t>Works in conjunction with the Middle School Division Head to coordinate community service opportunities for students.</w:t>
      </w:r>
    </w:p>
    <w:p w14:paraId="3F01D86F" w14:textId="5C07E21A" w:rsidR="00F6641C" w:rsidRDefault="00F6641C" w:rsidP="00542DB0">
      <w:pPr>
        <w:pStyle w:val="ListParagraph"/>
        <w:numPr>
          <w:ilvl w:val="0"/>
          <w:numId w:val="1"/>
        </w:numPr>
      </w:pPr>
      <w:r>
        <w:t>Serves as a member of the School Leadership Team to craft financial and strategic plans for the future of the School.</w:t>
      </w:r>
    </w:p>
    <w:p w14:paraId="3579ED54" w14:textId="2A645A35" w:rsidR="00F6641C" w:rsidRPr="00AC48DB" w:rsidRDefault="00AC48DB" w:rsidP="00542DB0">
      <w:pPr>
        <w:pStyle w:val="ListParagraph"/>
        <w:numPr>
          <w:ilvl w:val="0"/>
          <w:numId w:val="1"/>
        </w:numPr>
      </w:pPr>
      <w:r>
        <w:t>Coordinates and helps to teach preparatory classes for Communion Milestone Commemoration for First and Second Graders. [In cooperation with the Rector, Church Children’s Minister, and teachers, the Chaplain creates a letter of invitation to parents of School children offering them experiential education in the sacrament of Holy Communion.]</w:t>
      </w:r>
    </w:p>
    <w:p w14:paraId="6A37A7DA" w14:textId="68ACD0A3" w:rsidR="00F6641C" w:rsidRDefault="00F6641C" w:rsidP="00542DB0">
      <w:pPr>
        <w:pStyle w:val="ListParagraph"/>
        <w:numPr>
          <w:ilvl w:val="0"/>
          <w:numId w:val="1"/>
        </w:numPr>
      </w:pPr>
      <w:r>
        <w:t>Fosters connections with the Diocese of Southeast Florida and keeps the School apprised of any diocesan requirements and guidelines.</w:t>
      </w:r>
    </w:p>
    <w:p w14:paraId="48CCEC09" w14:textId="32499C9C" w:rsidR="00A65E2B" w:rsidRDefault="00A65E2B" w:rsidP="00542DB0">
      <w:pPr>
        <w:pStyle w:val="ListParagraph"/>
        <w:numPr>
          <w:ilvl w:val="0"/>
          <w:numId w:val="1"/>
        </w:numPr>
      </w:pPr>
      <w:r>
        <w:t>Coordinates and facilitates the annual Eighth Grade Retreat with Pathfinder Outdoor Education.</w:t>
      </w:r>
    </w:p>
    <w:p w14:paraId="0F5074E1" w14:textId="21A97081" w:rsidR="00F6641C" w:rsidRDefault="00F6641C" w:rsidP="00F6641C"/>
    <w:p w14:paraId="607AD3E8" w14:textId="77777777" w:rsidR="00A65E2B" w:rsidRDefault="00A65E2B" w:rsidP="00F6641C">
      <w:pPr>
        <w:rPr>
          <w:b/>
          <w:bCs/>
          <w:u w:val="single"/>
        </w:rPr>
      </w:pPr>
    </w:p>
    <w:p w14:paraId="6AA929AB" w14:textId="77777777" w:rsidR="00A65E2B" w:rsidRDefault="00A65E2B" w:rsidP="00F6641C">
      <w:pPr>
        <w:rPr>
          <w:b/>
          <w:bCs/>
          <w:u w:val="single"/>
        </w:rPr>
      </w:pPr>
    </w:p>
    <w:p w14:paraId="6C1D1CA7" w14:textId="77777777" w:rsidR="00A65E2B" w:rsidRDefault="00A65E2B" w:rsidP="00F6641C">
      <w:pPr>
        <w:rPr>
          <w:b/>
          <w:bCs/>
          <w:u w:val="single"/>
        </w:rPr>
      </w:pPr>
    </w:p>
    <w:p w14:paraId="7C4DB7BC" w14:textId="76B07FA0" w:rsidR="00F6641C" w:rsidRPr="00F6641C" w:rsidRDefault="0025499C" w:rsidP="00F6641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Knowledge, Skills, and Abilities</w:t>
      </w:r>
    </w:p>
    <w:p w14:paraId="2254391D" w14:textId="734FF4AE" w:rsidR="00F477ED" w:rsidRDefault="00F477ED" w:rsidP="00F6641C">
      <w:pPr>
        <w:pStyle w:val="ListParagraph"/>
        <w:numPr>
          <w:ilvl w:val="0"/>
          <w:numId w:val="2"/>
        </w:numPr>
      </w:pPr>
      <w:r>
        <w:t>Passion for working with both children and adults.</w:t>
      </w:r>
    </w:p>
    <w:p w14:paraId="5D6AB4CA" w14:textId="0BD49292" w:rsidR="00F477ED" w:rsidRDefault="00F477ED" w:rsidP="00F6641C">
      <w:pPr>
        <w:pStyle w:val="ListParagraph"/>
        <w:numPr>
          <w:ilvl w:val="0"/>
          <w:numId w:val="2"/>
        </w:numPr>
      </w:pPr>
      <w:r>
        <w:t>Demonstrate an understanding of, and enthusiasm for, Episcopal schools, while at the same time honoring other faith traditions.</w:t>
      </w:r>
    </w:p>
    <w:p w14:paraId="2ACADDF7" w14:textId="459C902F" w:rsidR="00F6641C" w:rsidRDefault="00F6641C" w:rsidP="00F6641C">
      <w:pPr>
        <w:pStyle w:val="ListParagraph"/>
        <w:numPr>
          <w:ilvl w:val="0"/>
          <w:numId w:val="2"/>
        </w:numPr>
      </w:pPr>
      <w:r>
        <w:t>Adeptness at relating religion to real-world examples and applications.</w:t>
      </w:r>
    </w:p>
    <w:p w14:paraId="71E0BF0C" w14:textId="513F7056" w:rsidR="00F6641C" w:rsidRDefault="00F6641C" w:rsidP="00F6641C">
      <w:pPr>
        <w:pStyle w:val="ListParagraph"/>
        <w:numPr>
          <w:ilvl w:val="0"/>
          <w:numId w:val="2"/>
        </w:numPr>
      </w:pPr>
      <w:r>
        <w:t>Ability to coordinate with academic divisions (ECA, Reichert Center, Lower School, and Middle School) and to serve as spiritual leader where appropriate.</w:t>
      </w:r>
    </w:p>
    <w:p w14:paraId="2B51CA8B" w14:textId="754A180F" w:rsidR="00F6641C" w:rsidRDefault="004D68BF" w:rsidP="00F6641C">
      <w:pPr>
        <w:pStyle w:val="ListParagraph"/>
        <w:numPr>
          <w:ilvl w:val="0"/>
          <w:numId w:val="2"/>
        </w:numPr>
      </w:pPr>
      <w:r>
        <w:t>C</w:t>
      </w:r>
      <w:r w:rsidR="00F6641C">
        <w:t>reating and implementing interdisciplinary lessons and partnering with other disciplines in such lessons, activities, and projects.</w:t>
      </w:r>
    </w:p>
    <w:p w14:paraId="46E6C8EF" w14:textId="2ED052F5" w:rsidR="00F6641C" w:rsidRDefault="00F6641C" w:rsidP="00F6641C">
      <w:pPr>
        <w:pStyle w:val="ListParagraph"/>
        <w:numPr>
          <w:ilvl w:val="0"/>
          <w:numId w:val="2"/>
        </w:numPr>
      </w:pPr>
      <w:r>
        <w:t xml:space="preserve">Capability to differentiate teaching, lessons, and course content and willingness to work with </w:t>
      </w:r>
      <w:r w:rsidR="00DE3DDC">
        <w:t>School Counselor and Care Team to support students.</w:t>
      </w:r>
    </w:p>
    <w:p w14:paraId="3DAD8EBC" w14:textId="33BAFB28" w:rsidR="00DE3DDC" w:rsidRDefault="00DE3DDC" w:rsidP="00F6641C">
      <w:pPr>
        <w:pStyle w:val="ListParagraph"/>
        <w:numPr>
          <w:ilvl w:val="0"/>
          <w:numId w:val="2"/>
        </w:numPr>
      </w:pPr>
      <w:r>
        <w:t>Desire to collaborate with academic divisions and administrators to plan and implement division and school-wide goals.</w:t>
      </w:r>
    </w:p>
    <w:p w14:paraId="2741F085" w14:textId="4D7BB78B" w:rsidR="00DE3DDC" w:rsidRDefault="00DE3DDC" w:rsidP="00F6641C">
      <w:pPr>
        <w:pStyle w:val="ListParagraph"/>
        <w:numPr>
          <w:ilvl w:val="0"/>
          <w:numId w:val="2"/>
        </w:numPr>
      </w:pPr>
      <w:r>
        <w:t>Enthusiasm for engaging fully in the life of the school, beyond classroom responsibilities.</w:t>
      </w:r>
    </w:p>
    <w:p w14:paraId="0E8307E8" w14:textId="39080D81" w:rsidR="00F477ED" w:rsidRDefault="00F477ED" w:rsidP="00F6641C">
      <w:pPr>
        <w:pStyle w:val="ListParagraph"/>
        <w:numPr>
          <w:ilvl w:val="0"/>
          <w:numId w:val="2"/>
        </w:numPr>
      </w:pPr>
      <w:r>
        <w:t xml:space="preserve">Strong interpersonal, communication, writing, </w:t>
      </w:r>
      <w:r w:rsidR="00CC454E">
        <w:t xml:space="preserve">time management, </w:t>
      </w:r>
      <w:r>
        <w:t>and organizational skills.</w:t>
      </w:r>
    </w:p>
    <w:p w14:paraId="07E545A2" w14:textId="6E3385E9" w:rsidR="00F477ED" w:rsidRDefault="00F477ED" w:rsidP="00F6641C">
      <w:pPr>
        <w:pStyle w:val="ListParagraph"/>
        <w:numPr>
          <w:ilvl w:val="0"/>
          <w:numId w:val="2"/>
        </w:numPr>
      </w:pPr>
      <w:r>
        <w:t>Demonstrated professionalism: ability to meet deadlines, lead initiatives, be proactive, and communicate with all constituencies of the school community.</w:t>
      </w:r>
    </w:p>
    <w:p w14:paraId="49A52B96" w14:textId="7ECBBF97" w:rsidR="00F477ED" w:rsidRDefault="00F477ED" w:rsidP="00F6641C">
      <w:pPr>
        <w:pStyle w:val="ListParagraph"/>
        <w:numPr>
          <w:ilvl w:val="0"/>
          <w:numId w:val="2"/>
        </w:numPr>
      </w:pPr>
      <w:r>
        <w:t>Willingness and interest to participate in the extracurricular activities of the students and of the school.</w:t>
      </w:r>
    </w:p>
    <w:p w14:paraId="6FFE2DFC" w14:textId="48E45367" w:rsidR="0025499C" w:rsidRDefault="0025499C" w:rsidP="0025499C"/>
    <w:p w14:paraId="7A606580" w14:textId="40324466" w:rsidR="0025499C" w:rsidRDefault="0025499C" w:rsidP="0025499C">
      <w:r>
        <w:rPr>
          <w:b/>
          <w:bCs/>
          <w:u w:val="single"/>
        </w:rPr>
        <w:t>Education and Experience</w:t>
      </w:r>
    </w:p>
    <w:p w14:paraId="12199B26" w14:textId="20BCAE90" w:rsidR="0025499C" w:rsidRDefault="0025499C" w:rsidP="0025499C">
      <w:pPr>
        <w:pStyle w:val="ListParagraph"/>
        <w:numPr>
          <w:ilvl w:val="0"/>
          <w:numId w:val="2"/>
        </w:numPr>
      </w:pPr>
      <w:r>
        <w:t xml:space="preserve">Preferred candidates will be ordained Episcopal priests with </w:t>
      </w:r>
      <w:r w:rsidR="00036A25">
        <w:t xml:space="preserve">significant </w:t>
      </w:r>
      <w:r>
        <w:t>experience in school chaplaincy, teaching, and service learning.</w:t>
      </w:r>
    </w:p>
    <w:p w14:paraId="054D56B9" w14:textId="04FAE529" w:rsidR="0025499C" w:rsidRDefault="0025499C" w:rsidP="0025499C">
      <w:pPr>
        <w:pStyle w:val="ListParagraph"/>
        <w:numPr>
          <w:ilvl w:val="0"/>
          <w:numId w:val="2"/>
        </w:numPr>
      </w:pPr>
      <w:r>
        <w:t xml:space="preserve">Candidates must have a </w:t>
      </w:r>
      <w:r w:rsidR="00036A25">
        <w:t>Bachelor’s degree or higher in religious studies</w:t>
      </w:r>
      <w:r>
        <w:t xml:space="preserve"> and be able to demonstrate success in a school chaplaincy setting</w:t>
      </w:r>
      <w:r w:rsidR="00CC454E">
        <w:t>.</w:t>
      </w:r>
    </w:p>
    <w:p w14:paraId="6376DCBC" w14:textId="4D09C82A" w:rsidR="0025499C" w:rsidRDefault="0025499C" w:rsidP="0025499C">
      <w:pPr>
        <w:pStyle w:val="ListParagraph"/>
        <w:numPr>
          <w:ilvl w:val="0"/>
          <w:numId w:val="2"/>
        </w:numPr>
      </w:pPr>
      <w:r>
        <w:t>Strong technology skills, including Microsoft Office, SMART software, Google G</w:t>
      </w:r>
      <w:r w:rsidR="008650D6">
        <w:t>-</w:t>
      </w:r>
      <w:r>
        <w:t>Suite, and Zoom, as well as the ability to integrate technology in the classroom and worship services</w:t>
      </w:r>
      <w:r w:rsidR="00CC454E">
        <w:t xml:space="preserve"> as</w:t>
      </w:r>
      <w:r>
        <w:t xml:space="preserve"> required.</w:t>
      </w:r>
    </w:p>
    <w:p w14:paraId="0B50D5A4" w14:textId="5028E772" w:rsidR="00A65E2B" w:rsidRPr="0025499C" w:rsidRDefault="00A65E2B" w:rsidP="0025499C">
      <w:pPr>
        <w:pStyle w:val="ListParagraph"/>
        <w:numPr>
          <w:ilvl w:val="0"/>
          <w:numId w:val="2"/>
        </w:numPr>
      </w:pPr>
      <w:r>
        <w:t>Non-clergy candidates should be confirmed Episcopalians or desirous of becoming such. Since the School Chaplain is the bridge between the Church and School, ideally, the candidate will be a member of Saint Joseph’s Episcopal Church.</w:t>
      </w:r>
    </w:p>
    <w:sectPr w:rsidR="00A65E2B" w:rsidRPr="0025499C" w:rsidSect="00A73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575A" w14:textId="77777777" w:rsidR="00573691" w:rsidRDefault="00573691" w:rsidP="00FA082C">
      <w:r>
        <w:separator/>
      </w:r>
    </w:p>
  </w:endnote>
  <w:endnote w:type="continuationSeparator" w:id="0">
    <w:p w14:paraId="4EC2EDDF" w14:textId="77777777" w:rsidR="00573691" w:rsidRDefault="00573691" w:rsidP="00FA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869A" w14:textId="77777777" w:rsidR="00573691" w:rsidRDefault="00573691" w:rsidP="00FA082C">
      <w:r>
        <w:separator/>
      </w:r>
    </w:p>
  </w:footnote>
  <w:footnote w:type="continuationSeparator" w:id="0">
    <w:p w14:paraId="1A384D16" w14:textId="77777777" w:rsidR="00573691" w:rsidRDefault="00573691" w:rsidP="00FA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629B" w14:textId="2C98F62F" w:rsidR="00FA082C" w:rsidRDefault="000F5D65" w:rsidP="000F5D65">
    <w:pPr>
      <w:pStyle w:val="Header"/>
      <w:rPr>
        <w:b/>
        <w:bCs/>
        <w:sz w:val="36"/>
        <w:szCs w:val="36"/>
        <w:u w:val="single"/>
      </w:rPr>
    </w:pPr>
    <w:r w:rsidRPr="000F5D65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68D2CC8" wp14:editId="2751715B">
          <wp:simplePos x="0" y="0"/>
          <wp:positionH relativeFrom="column">
            <wp:posOffset>317500</wp:posOffset>
          </wp:positionH>
          <wp:positionV relativeFrom="paragraph">
            <wp:posOffset>-190500</wp:posOffset>
          </wp:positionV>
          <wp:extent cx="1188720" cy="1155700"/>
          <wp:effectExtent l="0" t="0" r="508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82C" w:rsidRPr="00FA082C">
      <w:rPr>
        <w:b/>
        <w:bCs/>
        <w:sz w:val="40"/>
        <w:szCs w:val="40"/>
        <w:u w:val="single"/>
      </w:rPr>
      <w:t>Saint Joseph’s Episcopal School</w:t>
    </w:r>
  </w:p>
  <w:p w14:paraId="1E8930E1" w14:textId="63ED9BA9" w:rsidR="00FA082C" w:rsidRDefault="00FA082C" w:rsidP="000F5D65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Chaplain/Sacred Studies Teacher</w:t>
    </w:r>
  </w:p>
  <w:p w14:paraId="2D799290" w14:textId="4DC1CB13" w:rsidR="00FA082C" w:rsidRDefault="00FA082C" w:rsidP="000F5D65">
    <w:pPr>
      <w:pStyle w:val="Header"/>
      <w:rPr>
        <w:b/>
        <w:bCs/>
        <w:sz w:val="32"/>
        <w:szCs w:val="32"/>
        <w:u w:val="single"/>
      </w:rPr>
    </w:pPr>
    <w:r w:rsidRPr="00FA082C">
      <w:rPr>
        <w:b/>
        <w:bCs/>
        <w:sz w:val="32"/>
        <w:szCs w:val="32"/>
        <w:u w:val="single"/>
      </w:rPr>
      <w:t>Job Description</w:t>
    </w:r>
  </w:p>
  <w:p w14:paraId="1E98647B" w14:textId="77777777" w:rsidR="00FA082C" w:rsidRPr="00FA082C" w:rsidRDefault="00FA082C" w:rsidP="00FA082C">
    <w:pPr>
      <w:pStyle w:val="Header"/>
      <w:jc w:val="center"/>
      <w:rPr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570"/>
    <w:multiLevelType w:val="hybridMultilevel"/>
    <w:tmpl w:val="6FE6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4C6"/>
    <w:multiLevelType w:val="hybridMultilevel"/>
    <w:tmpl w:val="4A1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073"/>
    <w:multiLevelType w:val="hybridMultilevel"/>
    <w:tmpl w:val="222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77229">
    <w:abstractNumId w:val="0"/>
  </w:num>
  <w:num w:numId="2" w16cid:durableId="1341158631">
    <w:abstractNumId w:val="2"/>
  </w:num>
  <w:num w:numId="3" w16cid:durableId="178371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2C"/>
    <w:rsid w:val="00036A25"/>
    <w:rsid w:val="000C4257"/>
    <w:rsid w:val="000F5D65"/>
    <w:rsid w:val="00102BCF"/>
    <w:rsid w:val="0025499C"/>
    <w:rsid w:val="00433A10"/>
    <w:rsid w:val="004C4220"/>
    <w:rsid w:val="004D68BF"/>
    <w:rsid w:val="00542DB0"/>
    <w:rsid w:val="00573691"/>
    <w:rsid w:val="00635ECE"/>
    <w:rsid w:val="0066377D"/>
    <w:rsid w:val="00670036"/>
    <w:rsid w:val="008650D6"/>
    <w:rsid w:val="009701BE"/>
    <w:rsid w:val="00A30486"/>
    <w:rsid w:val="00A65E2B"/>
    <w:rsid w:val="00A73509"/>
    <w:rsid w:val="00AC48DB"/>
    <w:rsid w:val="00C66166"/>
    <w:rsid w:val="00C935D1"/>
    <w:rsid w:val="00CC454E"/>
    <w:rsid w:val="00D0108F"/>
    <w:rsid w:val="00D71A07"/>
    <w:rsid w:val="00DE3DDC"/>
    <w:rsid w:val="00E752D5"/>
    <w:rsid w:val="00EB23BA"/>
    <w:rsid w:val="00F477ED"/>
    <w:rsid w:val="00F6641C"/>
    <w:rsid w:val="00F76A65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07D95"/>
  <w14:defaultImageDpi w14:val="32767"/>
  <w15:chartTrackingRefBased/>
  <w15:docId w15:val="{48B829D7-258D-D54E-B1DB-0904C6C2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2C"/>
  </w:style>
  <w:style w:type="paragraph" w:styleId="Footer">
    <w:name w:val="footer"/>
    <w:basedOn w:val="Normal"/>
    <w:link w:val="FooterChar"/>
    <w:uiPriority w:val="99"/>
    <w:unhideWhenUsed/>
    <w:rsid w:val="00FA0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C"/>
  </w:style>
  <w:style w:type="paragraph" w:styleId="ListParagraph">
    <w:name w:val="List Paragraph"/>
    <w:basedOn w:val="Normal"/>
    <w:uiPriority w:val="34"/>
    <w:qFormat/>
    <w:rsid w:val="0054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Aubrey</dc:creator>
  <cp:keywords/>
  <dc:description/>
  <cp:lastModifiedBy>Kyle Aubrey</cp:lastModifiedBy>
  <cp:revision>18</cp:revision>
  <dcterms:created xsi:type="dcterms:W3CDTF">2021-01-07T23:24:00Z</dcterms:created>
  <dcterms:modified xsi:type="dcterms:W3CDTF">2022-07-21T15:31:00Z</dcterms:modified>
</cp:coreProperties>
</file>