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11A8" w:rsidRDefault="00000000">
      <w:pPr>
        <w:jc w:val="center"/>
        <w:rPr>
          <w:rFonts w:ascii="Garamond" w:eastAsia="Garamond" w:hAnsi="Garamond" w:cs="Garamond"/>
          <w:b/>
          <w:sz w:val="24"/>
          <w:szCs w:val="24"/>
        </w:rPr>
      </w:pPr>
      <w:r>
        <w:rPr>
          <w:rFonts w:ascii="Garamond" w:eastAsia="Garamond" w:hAnsi="Garamond" w:cs="Garamond"/>
          <w:b/>
          <w:sz w:val="24"/>
          <w:szCs w:val="24"/>
        </w:rPr>
        <w:t>Berkeley Preparatory School Teaching Fellow - Lower Division</w:t>
      </w:r>
    </w:p>
    <w:p w14:paraId="00000002" w14:textId="77777777" w:rsidR="00D411A8" w:rsidRDefault="00000000">
      <w:pPr>
        <w:jc w:val="center"/>
        <w:rPr>
          <w:rFonts w:ascii="Garamond" w:eastAsia="Garamond" w:hAnsi="Garamond" w:cs="Garamond"/>
          <w:sz w:val="24"/>
          <w:szCs w:val="24"/>
        </w:rPr>
      </w:pPr>
      <w:r>
        <w:rPr>
          <w:rFonts w:ascii="Garamond" w:eastAsia="Garamond" w:hAnsi="Garamond" w:cs="Garamond"/>
          <w:sz w:val="24"/>
          <w:szCs w:val="24"/>
        </w:rPr>
        <w:t>Tampa, FL</w:t>
      </w:r>
    </w:p>
    <w:p w14:paraId="00000003" w14:textId="77777777" w:rsidR="00D411A8" w:rsidRDefault="00000000">
      <w:pPr>
        <w:jc w:val="center"/>
        <w:rPr>
          <w:rFonts w:ascii="Garamond" w:eastAsia="Garamond" w:hAnsi="Garamond" w:cs="Garamond"/>
          <w:sz w:val="24"/>
          <w:szCs w:val="24"/>
          <w:u w:val="single"/>
        </w:rPr>
      </w:pPr>
      <w:r>
        <w:rPr>
          <w:rFonts w:ascii="Garamond" w:eastAsia="Garamond" w:hAnsi="Garamond" w:cs="Garamond"/>
          <w:sz w:val="24"/>
          <w:szCs w:val="24"/>
          <w:u w:val="single"/>
        </w:rPr>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r>
        <w:rPr>
          <w:rFonts w:ascii="Garamond" w:eastAsia="Garamond" w:hAnsi="Garamond" w:cs="Garamond"/>
          <w:sz w:val="24"/>
          <w:szCs w:val="24"/>
          <w:u w:val="single"/>
        </w:rPr>
        <w:tab/>
        <w:t xml:space="preserve">           </w:t>
      </w:r>
    </w:p>
    <w:p w14:paraId="00000004" w14:textId="77777777" w:rsidR="00D411A8" w:rsidRDefault="00000000">
      <w:pPr>
        <w:widowControl w:val="0"/>
        <w:spacing w:line="240" w:lineRule="auto"/>
        <w:rPr>
          <w:rFonts w:ascii="Garamond" w:eastAsia="Garamond" w:hAnsi="Garamond" w:cs="Garamond"/>
          <w:sz w:val="24"/>
          <w:szCs w:val="24"/>
          <w:u w:val="single"/>
        </w:rPr>
      </w:pPr>
      <w:r>
        <w:rPr>
          <w:rFonts w:ascii="Garamond" w:eastAsia="Garamond" w:hAnsi="Garamond" w:cs="Garamond"/>
          <w:sz w:val="24"/>
          <w:szCs w:val="24"/>
        </w:rPr>
        <w:t xml:space="preserve">The Berkeley Preparatory School, an outstanding independent coeducational day school in Tampa, Florida, places an emphasis on academic excellence with a spirit of social responsibility. Students of all ages exchange ideas and explore ethics as they define their attitudes and values. Berkeley educates the whole child by nurturing students’ intellectual, emotional, spiritual, and physical development so that they may attain their highest potential. Berkeley has built a national reputation for academic rigor at the country’s most prestigious universities. The school’s active Episcopal affiliation focuses on inclusivity, support, respect, and the shared values reflected in Berkeley’s vision statement, Berkeley puts people in the world who make a positive difference. Visit us at: </w:t>
      </w:r>
      <w:hyperlink r:id="rId4">
        <w:r>
          <w:rPr>
            <w:rFonts w:ascii="Garamond" w:eastAsia="Garamond" w:hAnsi="Garamond" w:cs="Garamond"/>
            <w:sz w:val="24"/>
            <w:szCs w:val="24"/>
            <w:u w:val="single"/>
          </w:rPr>
          <w:t>http://www.berkeleyprep.org/teaching</w:t>
        </w:r>
      </w:hyperlink>
    </w:p>
    <w:p w14:paraId="00000005" w14:textId="77777777" w:rsidR="00D411A8" w:rsidRDefault="00000000">
      <w:pPr>
        <w:rPr>
          <w:rFonts w:ascii="Garamond" w:eastAsia="Garamond" w:hAnsi="Garamond" w:cs="Garamond"/>
          <w:sz w:val="24"/>
          <w:szCs w:val="24"/>
        </w:rPr>
      </w:pPr>
      <w:r>
        <w:rPr>
          <w:rFonts w:ascii="Garamond" w:eastAsia="Garamond" w:hAnsi="Garamond" w:cs="Garamond"/>
          <w:sz w:val="24"/>
          <w:szCs w:val="24"/>
        </w:rPr>
        <w:t xml:space="preserve"> </w:t>
      </w:r>
    </w:p>
    <w:p w14:paraId="00000006" w14:textId="77777777" w:rsidR="00D411A8" w:rsidRDefault="00000000">
      <w:pPr>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Located on a gorgeous 80-acre campus, Berkeley serves 1,300 students in Grades PK-12. The school continues to experience strong interest and full </w:t>
      </w:r>
      <w:proofErr w:type="gramStart"/>
      <w:r>
        <w:rPr>
          <w:rFonts w:ascii="Garamond" w:eastAsia="Garamond" w:hAnsi="Garamond" w:cs="Garamond"/>
          <w:sz w:val="24"/>
          <w:szCs w:val="24"/>
        </w:rPr>
        <w:t>enrollment, and</w:t>
      </w:r>
      <w:proofErr w:type="gramEnd"/>
      <w:r>
        <w:rPr>
          <w:rFonts w:ascii="Garamond" w:eastAsia="Garamond" w:hAnsi="Garamond" w:cs="Garamond"/>
          <w:sz w:val="24"/>
          <w:szCs w:val="24"/>
        </w:rPr>
        <w:t xml:space="preserve"> is marked with a very strong positive school culture. Berkeley’s faculty, staff, and student body </w:t>
      </w:r>
      <w:proofErr w:type="gramStart"/>
      <w:r>
        <w:rPr>
          <w:rFonts w:ascii="Garamond" w:eastAsia="Garamond" w:hAnsi="Garamond" w:cs="Garamond"/>
          <w:sz w:val="24"/>
          <w:szCs w:val="24"/>
        </w:rPr>
        <w:t>reflects</w:t>
      </w:r>
      <w:proofErr w:type="gramEnd"/>
      <w:r>
        <w:rPr>
          <w:rFonts w:ascii="Garamond" w:eastAsia="Garamond" w:hAnsi="Garamond" w:cs="Garamond"/>
          <w:sz w:val="24"/>
          <w:szCs w:val="24"/>
        </w:rPr>
        <w:t xml:space="preserve"> the diversity of its surrounding communities. </w:t>
      </w:r>
    </w:p>
    <w:p w14:paraId="00000007" w14:textId="77777777" w:rsidR="00D411A8" w:rsidRDefault="00000000">
      <w:pPr>
        <w:rPr>
          <w:rFonts w:ascii="Garamond" w:eastAsia="Garamond" w:hAnsi="Garamond" w:cs="Garamond"/>
          <w:sz w:val="24"/>
          <w:szCs w:val="24"/>
        </w:rPr>
      </w:pPr>
      <w:r>
        <w:rPr>
          <w:rFonts w:ascii="Garamond" w:eastAsia="Garamond" w:hAnsi="Garamond" w:cs="Garamond"/>
          <w:sz w:val="24"/>
          <w:szCs w:val="24"/>
        </w:rPr>
        <w:t xml:space="preserve"> </w:t>
      </w:r>
    </w:p>
    <w:p w14:paraId="00000008" w14:textId="77777777" w:rsidR="00D411A8" w:rsidRDefault="00000000">
      <w:pPr>
        <w:jc w:val="center"/>
        <w:rPr>
          <w:rFonts w:ascii="Garamond" w:eastAsia="Garamond" w:hAnsi="Garamond" w:cs="Garamond"/>
          <w:b/>
          <w:sz w:val="24"/>
          <w:szCs w:val="24"/>
        </w:rPr>
      </w:pPr>
      <w:r>
        <w:rPr>
          <w:rFonts w:ascii="Garamond" w:eastAsia="Garamond" w:hAnsi="Garamond" w:cs="Garamond"/>
          <w:b/>
          <w:sz w:val="24"/>
          <w:szCs w:val="24"/>
        </w:rPr>
        <w:t>Berkeley Teaching Fellows Program</w:t>
      </w:r>
    </w:p>
    <w:p w14:paraId="00000009" w14:textId="77777777" w:rsidR="00D411A8" w:rsidRDefault="00000000">
      <w:pPr>
        <w:rPr>
          <w:rFonts w:ascii="Garamond" w:eastAsia="Garamond" w:hAnsi="Garamond" w:cs="Garamond"/>
          <w:sz w:val="24"/>
          <w:szCs w:val="24"/>
        </w:rPr>
      </w:pPr>
      <w:r>
        <w:rPr>
          <w:rFonts w:ascii="Garamond" w:eastAsia="Garamond" w:hAnsi="Garamond" w:cs="Garamond"/>
          <w:sz w:val="24"/>
          <w:szCs w:val="24"/>
        </w:rPr>
        <w:t xml:space="preserve"> </w:t>
      </w:r>
    </w:p>
    <w:p w14:paraId="0000000A" w14:textId="77777777" w:rsidR="00D411A8" w:rsidRDefault="00000000">
      <w:pPr>
        <w:spacing w:line="240" w:lineRule="auto"/>
        <w:rPr>
          <w:rFonts w:ascii="Garamond" w:eastAsia="Garamond" w:hAnsi="Garamond" w:cs="Garamond"/>
          <w:sz w:val="24"/>
          <w:szCs w:val="24"/>
        </w:rPr>
      </w:pPr>
      <w:r>
        <w:rPr>
          <w:rFonts w:ascii="Garamond" w:eastAsia="Garamond" w:hAnsi="Garamond" w:cs="Garamond"/>
          <w:sz w:val="24"/>
          <w:szCs w:val="24"/>
        </w:rPr>
        <w:t xml:space="preserve">Through the Berkeley Teaching Fellows Program, recent college graduates </w:t>
      </w:r>
      <w:proofErr w:type="gramStart"/>
      <w:r>
        <w:rPr>
          <w:rFonts w:ascii="Garamond" w:eastAsia="Garamond" w:hAnsi="Garamond" w:cs="Garamond"/>
          <w:sz w:val="24"/>
          <w:szCs w:val="24"/>
        </w:rPr>
        <w:t>have the opportunity to</w:t>
      </w:r>
      <w:proofErr w:type="gramEnd"/>
      <w:r>
        <w:rPr>
          <w:rFonts w:ascii="Garamond" w:eastAsia="Garamond" w:hAnsi="Garamond" w:cs="Garamond"/>
          <w:sz w:val="24"/>
          <w:szCs w:val="24"/>
        </w:rPr>
        <w:t xml:space="preserve"> work side-by-side with a teaching professional in a high-performing environment and gain skills that translate into a successful career in education. We seek candidates who will be vibrant, contributing members of our community, and who are willing to learn and grow under the guidance of an experienced teacher/mentor.</w:t>
      </w:r>
    </w:p>
    <w:p w14:paraId="0000000B" w14:textId="77777777" w:rsidR="00D411A8" w:rsidRDefault="00000000">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0000000C" w14:textId="77777777" w:rsidR="00D411A8" w:rsidRDefault="00000000">
      <w:pPr>
        <w:spacing w:line="240" w:lineRule="auto"/>
        <w:rPr>
          <w:rFonts w:ascii="Garamond" w:eastAsia="Garamond" w:hAnsi="Garamond" w:cs="Garamond"/>
          <w:sz w:val="24"/>
          <w:szCs w:val="24"/>
        </w:rPr>
      </w:pPr>
      <w:r>
        <w:rPr>
          <w:rFonts w:ascii="Garamond" w:eastAsia="Garamond" w:hAnsi="Garamond" w:cs="Garamond"/>
          <w:sz w:val="24"/>
          <w:szCs w:val="24"/>
        </w:rPr>
        <w:t>The Berkeley Teaching Fellows Program is a competitive, paid fellowship that requires a one-year commitment. The application process is open to recent college graduates, and all academic majors are eligible. Placement in Lower Division for the 2023-2024 school year could be in grades 2-4.</w:t>
      </w:r>
    </w:p>
    <w:p w14:paraId="0000000D" w14:textId="77777777" w:rsidR="00D411A8" w:rsidRDefault="00000000">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0000000E" w14:textId="77777777" w:rsidR="00D411A8" w:rsidRDefault="00000000">
      <w:pPr>
        <w:spacing w:line="240" w:lineRule="auto"/>
        <w:rPr>
          <w:rFonts w:ascii="Garamond" w:eastAsia="Garamond" w:hAnsi="Garamond" w:cs="Garamond"/>
          <w:sz w:val="24"/>
          <w:szCs w:val="24"/>
        </w:rPr>
      </w:pPr>
      <w:r>
        <w:rPr>
          <w:rFonts w:ascii="Garamond" w:eastAsia="Garamond" w:hAnsi="Garamond" w:cs="Garamond"/>
          <w:sz w:val="24"/>
          <w:szCs w:val="24"/>
        </w:rPr>
        <w:t>Year One: Mentor under master teachers, participate in co-curricular program</w:t>
      </w:r>
    </w:p>
    <w:p w14:paraId="0000000F" w14:textId="77777777" w:rsidR="00D411A8" w:rsidRDefault="00000000">
      <w:pPr>
        <w:spacing w:line="240" w:lineRule="auto"/>
        <w:rPr>
          <w:rFonts w:ascii="Garamond" w:eastAsia="Garamond" w:hAnsi="Garamond" w:cs="Garamond"/>
          <w:sz w:val="24"/>
          <w:szCs w:val="24"/>
        </w:rPr>
      </w:pPr>
      <w:r>
        <w:rPr>
          <w:rFonts w:ascii="Garamond" w:eastAsia="Garamond" w:hAnsi="Garamond" w:cs="Garamond"/>
          <w:sz w:val="24"/>
          <w:szCs w:val="24"/>
        </w:rPr>
        <w:t>Summer before or after: Teach in the Summer of Excellence program or Berkeley Academy</w:t>
      </w:r>
    </w:p>
    <w:p w14:paraId="00000010" w14:textId="77777777" w:rsidR="00D411A8" w:rsidRDefault="00D411A8">
      <w:pPr>
        <w:spacing w:line="240" w:lineRule="auto"/>
        <w:rPr>
          <w:rFonts w:ascii="Garamond" w:eastAsia="Garamond" w:hAnsi="Garamond" w:cs="Garamond"/>
          <w:sz w:val="24"/>
          <w:szCs w:val="24"/>
        </w:rPr>
      </w:pPr>
    </w:p>
    <w:p w14:paraId="00000011" w14:textId="77777777" w:rsidR="00D411A8" w:rsidRDefault="00000000">
      <w:pPr>
        <w:spacing w:line="240" w:lineRule="auto"/>
        <w:rPr>
          <w:rFonts w:ascii="Garamond" w:eastAsia="Garamond" w:hAnsi="Garamond" w:cs="Garamond"/>
          <w:b/>
          <w:sz w:val="24"/>
          <w:szCs w:val="24"/>
        </w:rPr>
      </w:pPr>
      <w:r>
        <w:rPr>
          <w:rFonts w:ascii="Garamond" w:eastAsia="Garamond" w:hAnsi="Garamond" w:cs="Garamond"/>
          <w:b/>
          <w:sz w:val="24"/>
          <w:szCs w:val="24"/>
        </w:rPr>
        <w:t>Compensation and Benefits</w:t>
      </w:r>
    </w:p>
    <w:p w14:paraId="00000012" w14:textId="77777777" w:rsidR="00D411A8" w:rsidRDefault="00000000">
      <w:pPr>
        <w:spacing w:line="240" w:lineRule="auto"/>
        <w:rPr>
          <w:rFonts w:ascii="Garamond" w:eastAsia="Garamond" w:hAnsi="Garamond" w:cs="Garamond"/>
          <w:sz w:val="24"/>
          <w:szCs w:val="24"/>
        </w:rPr>
      </w:pPr>
      <w:r>
        <w:rPr>
          <w:rFonts w:ascii="Garamond" w:eastAsia="Garamond" w:hAnsi="Garamond" w:cs="Garamond"/>
          <w:sz w:val="24"/>
          <w:szCs w:val="24"/>
        </w:rPr>
        <w:t>This is a full-time, year-round position. The compensation package will include healthcare, free housing, both breakfast and lunch on school days, and a competitive salary.</w:t>
      </w:r>
    </w:p>
    <w:p w14:paraId="00000013" w14:textId="77777777" w:rsidR="00D411A8" w:rsidRDefault="00D411A8">
      <w:pPr>
        <w:spacing w:line="240" w:lineRule="auto"/>
        <w:rPr>
          <w:rFonts w:ascii="Garamond" w:eastAsia="Garamond" w:hAnsi="Garamond" w:cs="Garamond"/>
          <w:sz w:val="24"/>
          <w:szCs w:val="24"/>
        </w:rPr>
      </w:pPr>
    </w:p>
    <w:p w14:paraId="00000014" w14:textId="77777777" w:rsidR="00D411A8" w:rsidRDefault="00000000">
      <w:pPr>
        <w:spacing w:line="240" w:lineRule="auto"/>
        <w:rPr>
          <w:rFonts w:ascii="Calibri" w:eastAsia="Calibri" w:hAnsi="Calibri" w:cs="Calibri"/>
        </w:rPr>
      </w:pPr>
      <w:r>
        <w:rPr>
          <w:rFonts w:ascii="Calibri" w:eastAsia="Calibri" w:hAnsi="Calibri" w:cs="Calibri"/>
          <w:b/>
        </w:rPr>
        <w:t>Interested Persons Contact:</w:t>
      </w:r>
    </w:p>
    <w:p w14:paraId="00000015" w14:textId="77777777" w:rsidR="00D411A8" w:rsidRDefault="00000000">
      <w:pPr>
        <w:spacing w:line="240" w:lineRule="auto"/>
        <w:rPr>
          <w:rFonts w:ascii="Calibri" w:eastAsia="Calibri" w:hAnsi="Calibri" w:cs="Calibri"/>
        </w:rPr>
      </w:pPr>
      <w:r>
        <w:rPr>
          <w:rFonts w:ascii="Calibri" w:eastAsia="Calibri" w:hAnsi="Calibri" w:cs="Calibri"/>
        </w:rPr>
        <w:t>Andrea Bailer Smith</w:t>
      </w:r>
    </w:p>
    <w:p w14:paraId="00000016" w14:textId="3BBBE0C6" w:rsidR="00D411A8" w:rsidRDefault="00685A6C">
      <w:pPr>
        <w:spacing w:line="240" w:lineRule="auto"/>
        <w:rPr>
          <w:rFonts w:ascii="Calibri" w:eastAsia="Calibri" w:hAnsi="Calibri" w:cs="Calibri"/>
        </w:rPr>
      </w:pPr>
      <w:r>
        <w:rPr>
          <w:rFonts w:ascii="Calibri" w:eastAsia="Calibri" w:hAnsi="Calibri" w:cs="Calibri"/>
        </w:rPr>
        <w:t>Business Office Operational Assistant</w:t>
      </w:r>
    </w:p>
    <w:p w14:paraId="00000017" w14:textId="77777777" w:rsidR="00D411A8" w:rsidRDefault="00000000">
      <w:pPr>
        <w:spacing w:line="240" w:lineRule="auto"/>
        <w:rPr>
          <w:rFonts w:ascii="Calibri" w:eastAsia="Calibri" w:hAnsi="Calibri" w:cs="Calibri"/>
        </w:rPr>
      </w:pPr>
      <w:r>
        <w:rPr>
          <w:rFonts w:ascii="Calibri" w:eastAsia="Calibri" w:hAnsi="Calibri" w:cs="Calibri"/>
        </w:rPr>
        <w:t>Berkeley Preparatory School</w:t>
      </w:r>
    </w:p>
    <w:p w14:paraId="00000018" w14:textId="231DD54D" w:rsidR="00D411A8" w:rsidRDefault="00685A6C">
      <w:pPr>
        <w:spacing w:line="240" w:lineRule="auto"/>
        <w:rPr>
          <w:rFonts w:ascii="Calibri" w:eastAsia="Calibri" w:hAnsi="Calibri" w:cs="Calibri"/>
        </w:rPr>
      </w:pPr>
      <w:r>
        <w:rPr>
          <w:rFonts w:ascii="Calibri" w:eastAsia="Calibri" w:hAnsi="Calibri" w:cs="Calibri"/>
        </w:rPr>
        <w:t>smithandrea</w:t>
      </w:r>
      <w:r w:rsidR="00000000">
        <w:rPr>
          <w:rFonts w:ascii="Calibri" w:eastAsia="Calibri" w:hAnsi="Calibri" w:cs="Calibri"/>
        </w:rPr>
        <w:t>@berkeleyprep.org</w:t>
      </w:r>
    </w:p>
    <w:p w14:paraId="00000019" w14:textId="77777777" w:rsidR="00D411A8" w:rsidRDefault="00000000">
      <w:pPr>
        <w:spacing w:line="240" w:lineRule="auto"/>
        <w:rPr>
          <w:rFonts w:ascii="Calibri" w:eastAsia="Calibri" w:hAnsi="Calibri" w:cs="Calibri"/>
        </w:rPr>
      </w:pPr>
      <w:r>
        <w:rPr>
          <w:rFonts w:ascii="Calibri" w:eastAsia="Calibri" w:hAnsi="Calibri" w:cs="Calibri"/>
        </w:rPr>
        <w:t> </w:t>
      </w:r>
    </w:p>
    <w:p w14:paraId="0000001A" w14:textId="77777777" w:rsidR="00D411A8" w:rsidRDefault="00000000">
      <w:pPr>
        <w:spacing w:line="240" w:lineRule="auto"/>
        <w:rPr>
          <w:rFonts w:ascii="Calibri" w:eastAsia="Calibri" w:hAnsi="Calibri" w:cs="Calibri"/>
        </w:rPr>
      </w:pPr>
      <w:r>
        <w:rPr>
          <w:rFonts w:ascii="Calibri" w:eastAsia="Calibri" w:hAnsi="Calibri" w:cs="Calibri"/>
          <w:i/>
        </w:rPr>
        <w:t>All inquiries and nominations are kept confidential.</w:t>
      </w:r>
    </w:p>
    <w:p w14:paraId="0000001B" w14:textId="77777777" w:rsidR="00D411A8" w:rsidRDefault="00000000">
      <w:pPr>
        <w:spacing w:line="240" w:lineRule="auto"/>
        <w:rPr>
          <w:rFonts w:ascii="Calibri" w:eastAsia="Calibri" w:hAnsi="Calibri" w:cs="Calibri"/>
        </w:rPr>
      </w:pPr>
      <w:r>
        <w:rPr>
          <w:rFonts w:ascii="Calibri" w:eastAsia="Calibri" w:hAnsi="Calibri" w:cs="Calibri"/>
        </w:rPr>
        <w:t> </w:t>
      </w:r>
    </w:p>
    <w:p w14:paraId="0000001C" w14:textId="77777777" w:rsidR="00D411A8" w:rsidRDefault="00000000">
      <w:pPr>
        <w:spacing w:line="240" w:lineRule="auto"/>
        <w:rPr>
          <w:rFonts w:ascii="Calibri" w:eastAsia="Calibri" w:hAnsi="Calibri" w:cs="Calibri"/>
          <w:sz w:val="20"/>
          <w:szCs w:val="20"/>
        </w:rPr>
      </w:pPr>
      <w:r>
        <w:rPr>
          <w:rFonts w:ascii="Calibri" w:eastAsia="Calibri" w:hAnsi="Calibri" w:cs="Calibri"/>
          <w:i/>
          <w:sz w:val="20"/>
          <w:szCs w:val="20"/>
        </w:rPr>
        <w:t xml:space="preserve">Berkeley Preparatory School does not discriminate </w:t>
      </w:r>
      <w:proofErr w:type="gramStart"/>
      <w:r>
        <w:rPr>
          <w:rFonts w:ascii="Calibri" w:eastAsia="Calibri" w:hAnsi="Calibri" w:cs="Calibri"/>
          <w:i/>
          <w:sz w:val="20"/>
          <w:szCs w:val="20"/>
        </w:rPr>
        <w:t>on the basis of</w:t>
      </w:r>
      <w:proofErr w:type="gramEnd"/>
      <w:r>
        <w:rPr>
          <w:rFonts w:ascii="Calibri" w:eastAsia="Calibri" w:hAnsi="Calibri" w:cs="Calibri"/>
          <w:i/>
          <w:sz w:val="20"/>
          <w:szCs w:val="20"/>
        </w:rPr>
        <w:t xml:space="preserve"> age, gender, religion, race, color, sexual orientation, gender identity, genetic information, disability, or national or ancestral origin in the administration of </w:t>
      </w:r>
      <w:r>
        <w:rPr>
          <w:rFonts w:ascii="Calibri" w:eastAsia="Calibri" w:hAnsi="Calibri" w:cs="Calibri"/>
          <w:i/>
          <w:sz w:val="20"/>
          <w:szCs w:val="20"/>
        </w:rPr>
        <w:lastRenderedPageBreak/>
        <w:t xml:space="preserve">its educational policies, scholarship and loan programs, athletic and other School-administered programs, or in the administration of its hiring and employment practices. The above information </w:t>
      </w:r>
      <w:proofErr w:type="gramStart"/>
      <w:r>
        <w:rPr>
          <w:rFonts w:ascii="Calibri" w:eastAsia="Calibri" w:hAnsi="Calibri" w:cs="Calibri"/>
          <w:i/>
          <w:sz w:val="20"/>
          <w:szCs w:val="20"/>
        </w:rPr>
        <w:t>on</w:t>
      </w:r>
      <w:proofErr w:type="gramEnd"/>
      <w:r>
        <w:rPr>
          <w:rFonts w:ascii="Calibri" w:eastAsia="Calibri" w:hAnsi="Calibri" w:cs="Calibri"/>
          <w:i/>
          <w:sz w:val="20"/>
          <w:szCs w:val="20"/>
        </w:rPr>
        <w:t xml:space="preserve">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14:paraId="0000001D" w14:textId="77777777" w:rsidR="00D411A8" w:rsidRDefault="00D411A8">
      <w:pPr>
        <w:widowControl w:val="0"/>
        <w:spacing w:line="240" w:lineRule="auto"/>
        <w:rPr>
          <w:rFonts w:ascii="Garamond" w:eastAsia="Garamond" w:hAnsi="Garamond" w:cs="Garamond"/>
          <w:sz w:val="24"/>
          <w:szCs w:val="24"/>
        </w:rPr>
      </w:pPr>
    </w:p>
    <w:sectPr w:rsidR="00D411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A8"/>
    <w:rsid w:val="00685A6C"/>
    <w:rsid w:val="00A85E43"/>
    <w:rsid w:val="00D4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5631"/>
  <w15:docId w15:val="{E16FF797-C896-4089-B2C5-EB19D219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keleyprep.org/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dc:creator>
  <cp:lastModifiedBy>Smith, Andrea</cp:lastModifiedBy>
  <cp:revision>2</cp:revision>
  <dcterms:created xsi:type="dcterms:W3CDTF">2022-12-06T14:41:00Z</dcterms:created>
  <dcterms:modified xsi:type="dcterms:W3CDTF">2022-12-06T14:41:00Z</dcterms:modified>
</cp:coreProperties>
</file>