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12ACEE" w14:textId="77777777" w:rsidR="00DE3192" w:rsidRDefault="00000000">
      <w:pPr>
        <w:spacing w:after="200" w:line="276" w:lineRule="auto"/>
        <w:jc w:val="center"/>
        <w:rPr>
          <w:rFonts w:ascii="Calibri" w:eastAsia="Calibri" w:hAnsi="Calibri" w:cs="Calibri"/>
          <w:b/>
          <w:sz w:val="24"/>
          <w:szCs w:val="24"/>
        </w:rPr>
      </w:pPr>
      <w:r>
        <w:rPr>
          <w:rFonts w:ascii="Calibri" w:eastAsia="Calibri" w:hAnsi="Calibri" w:cs="Calibri"/>
          <w:noProof/>
          <w:sz w:val="24"/>
          <w:szCs w:val="24"/>
        </w:rPr>
        <w:drawing>
          <wp:inline distT="0" distB="0" distL="0" distR="0" wp14:anchorId="557B3F69" wp14:editId="743C80C6">
            <wp:extent cx="2343150" cy="976313"/>
            <wp:effectExtent l="0" t="0" r="0" b="0"/>
            <wp:docPr id="21" name="image1.jpg" descr="A picture containing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ompany name&#10;&#10;Description automatically generated"/>
                    <pic:cNvPicPr preferRelativeResize="0"/>
                  </pic:nvPicPr>
                  <pic:blipFill>
                    <a:blip r:embed="rId8"/>
                    <a:srcRect/>
                    <a:stretch>
                      <a:fillRect/>
                    </a:stretch>
                  </pic:blipFill>
                  <pic:spPr>
                    <a:xfrm>
                      <a:off x="0" y="0"/>
                      <a:ext cx="2343150" cy="976313"/>
                    </a:xfrm>
                    <a:prstGeom prst="rect">
                      <a:avLst/>
                    </a:prstGeom>
                    <a:ln/>
                  </pic:spPr>
                </pic:pic>
              </a:graphicData>
            </a:graphic>
          </wp:inline>
        </w:drawing>
      </w:r>
    </w:p>
    <w:p w14:paraId="5580EF24" w14:textId="77777777" w:rsidR="00DE3192" w:rsidRDefault="00000000">
      <w:pPr>
        <w:tabs>
          <w:tab w:val="right" w:pos="9900"/>
        </w:tabs>
        <w:ind w:left="-71"/>
        <w:rPr>
          <w:rFonts w:ascii="Calibri" w:eastAsia="Calibri" w:hAnsi="Calibri" w:cs="Calibri"/>
          <w:b/>
          <w:sz w:val="24"/>
          <w:szCs w:val="24"/>
        </w:rPr>
      </w:pPr>
      <w:r>
        <w:pict w14:anchorId="50251FC5">
          <v:rect id="_x0000_i1025" style="width:0;height:1.5pt" o:hralign="center" o:hrstd="t" o:hr="t" fillcolor="#a0a0a0" stroked="f"/>
        </w:pict>
      </w:r>
    </w:p>
    <w:p w14:paraId="4E631942" w14:textId="18E5A899" w:rsidR="00DE3192" w:rsidRDefault="00000000">
      <w:pPr>
        <w:tabs>
          <w:tab w:val="right" w:pos="9900"/>
        </w:tabs>
        <w:rPr>
          <w:rFonts w:ascii="Calibri" w:eastAsia="Calibri" w:hAnsi="Calibri" w:cs="Calibri"/>
          <w:sz w:val="24"/>
          <w:szCs w:val="24"/>
        </w:rPr>
      </w:pPr>
      <w:r>
        <w:rPr>
          <w:rFonts w:ascii="Calibri" w:eastAsia="Calibri" w:hAnsi="Calibri" w:cs="Calibri"/>
          <w:b/>
          <w:sz w:val="24"/>
          <w:szCs w:val="24"/>
        </w:rPr>
        <w:t>Position Description</w:t>
      </w:r>
      <w:r>
        <w:rPr>
          <w:rFonts w:ascii="Calibri" w:eastAsia="Calibri" w:hAnsi="Calibri" w:cs="Calibri"/>
          <w:b/>
          <w:sz w:val="24"/>
          <w:szCs w:val="24"/>
        </w:rPr>
        <w:tab/>
      </w:r>
      <w:r w:rsidR="006F35B0">
        <w:rPr>
          <w:rFonts w:ascii="Calibri" w:eastAsia="Calibri" w:hAnsi="Calibri" w:cs="Calibri"/>
          <w:sz w:val="24"/>
          <w:szCs w:val="24"/>
        </w:rPr>
        <w:t>1/2023</w:t>
      </w:r>
    </w:p>
    <w:p w14:paraId="4ACCE95E" w14:textId="77777777" w:rsidR="00DE3192" w:rsidRDefault="00DE3192">
      <w:pPr>
        <w:rPr>
          <w:rFonts w:ascii="Calibri" w:eastAsia="Calibri" w:hAnsi="Calibri" w:cs="Calibri"/>
          <w:b/>
          <w:sz w:val="24"/>
          <w:szCs w:val="24"/>
        </w:rPr>
      </w:pPr>
    </w:p>
    <w:p w14:paraId="3221A6AC" w14:textId="77777777" w:rsidR="00DE3192" w:rsidRDefault="00000000">
      <w:pPr>
        <w:rPr>
          <w:rFonts w:ascii="Calibri" w:eastAsia="Calibri" w:hAnsi="Calibri" w:cs="Calibri"/>
          <w:b/>
          <w:sz w:val="24"/>
          <w:szCs w:val="24"/>
        </w:rPr>
      </w:pPr>
      <w:r>
        <w:rPr>
          <w:rFonts w:ascii="Calibri" w:eastAsia="Calibri" w:hAnsi="Calibri" w:cs="Calibri"/>
          <w:b/>
          <w:sz w:val="24"/>
          <w:szCs w:val="24"/>
        </w:rPr>
        <w:t>Job Title: Mathematics Department Chair and Upper School Mathematics Teacher</w:t>
      </w:r>
    </w:p>
    <w:p w14:paraId="5003E10F" w14:textId="77777777" w:rsidR="00DE3192" w:rsidRDefault="00DE3192">
      <w:pPr>
        <w:pBdr>
          <w:top w:val="nil"/>
          <w:left w:val="nil"/>
          <w:bottom w:val="nil"/>
          <w:right w:val="nil"/>
          <w:between w:val="nil"/>
        </w:pBdr>
        <w:rPr>
          <w:rFonts w:ascii="Calibri" w:eastAsia="Calibri" w:hAnsi="Calibri" w:cs="Calibri"/>
          <w:color w:val="000000"/>
          <w:sz w:val="24"/>
          <w:szCs w:val="24"/>
        </w:rPr>
      </w:pPr>
    </w:p>
    <w:p w14:paraId="3FDDEEB7" w14:textId="77777777" w:rsidR="00DE3192" w:rsidRDefault="00000000">
      <w:pPr>
        <w:pBdr>
          <w:top w:val="nil"/>
          <w:left w:val="nil"/>
          <w:bottom w:val="nil"/>
          <w:right w:val="nil"/>
          <w:between w:val="nil"/>
        </w:pBdr>
        <w:spacing w:after="200"/>
        <w:rPr>
          <w:rFonts w:ascii="Calibri" w:eastAsia="Calibri" w:hAnsi="Calibri" w:cs="Calibri"/>
          <w:sz w:val="24"/>
          <w:szCs w:val="24"/>
        </w:rPr>
      </w:pPr>
      <w:r>
        <w:rPr>
          <w:rFonts w:ascii="Calibri" w:eastAsia="Calibri" w:hAnsi="Calibri" w:cs="Calibri"/>
          <w:color w:val="000000"/>
          <w:sz w:val="24"/>
          <w:szCs w:val="24"/>
        </w:rPr>
        <w:t xml:space="preserve">St. Catherine's School is an Episcopal day school in Richmond, Virginia, founded in 1890 enrolling 946 girls </w:t>
      </w:r>
      <w:proofErr w:type="gramStart"/>
      <w:r>
        <w:rPr>
          <w:rFonts w:ascii="Calibri" w:eastAsia="Calibri" w:hAnsi="Calibri" w:cs="Calibri"/>
          <w:color w:val="000000"/>
          <w:sz w:val="24"/>
          <w:szCs w:val="24"/>
        </w:rPr>
        <w:t>age</w:t>
      </w:r>
      <w:proofErr w:type="gramEnd"/>
      <w:r>
        <w:rPr>
          <w:rFonts w:ascii="Calibri" w:eastAsia="Calibri" w:hAnsi="Calibri" w:cs="Calibri"/>
          <w:color w:val="000000"/>
          <w:sz w:val="24"/>
          <w:szCs w:val="24"/>
        </w:rPr>
        <w:t xml:space="preserve"> 3 through grade 12. Located on a 16-acre campus in the western part of the city, St. Catherine's core values include pursuing academic excellence, developing character, nurturing spiritual growth, celebrating individuals, and building community. </w:t>
      </w:r>
      <w:r>
        <w:rPr>
          <w:rFonts w:ascii="Calibri" w:eastAsia="Calibri" w:hAnsi="Calibri" w:cs="Calibri"/>
          <w:color w:val="000000"/>
          <w:sz w:val="24"/>
          <w:szCs w:val="24"/>
        </w:rPr>
        <w:br/>
      </w:r>
      <w:r>
        <w:rPr>
          <w:rFonts w:ascii="Calibri" w:eastAsia="Calibri" w:hAnsi="Calibri" w:cs="Calibri"/>
          <w:color w:val="000000"/>
          <w:sz w:val="24"/>
          <w:szCs w:val="24"/>
        </w:rPr>
        <w:br/>
      </w:r>
      <w:r>
        <w:rPr>
          <w:rFonts w:ascii="Calibri" w:eastAsia="Calibri" w:hAnsi="Calibri" w:cs="Calibri"/>
          <w:sz w:val="24"/>
          <w:szCs w:val="24"/>
        </w:rPr>
        <w:t>St. Catherine's School provides a rigorous education that prepares girls with diverse perspectives for a lifetime of learning, leadership, and service in a global community.</w:t>
      </w:r>
    </w:p>
    <w:p w14:paraId="401BBC65" w14:textId="77777777" w:rsidR="00DE3192" w:rsidRDefault="00000000">
      <w:pPr>
        <w:tabs>
          <w:tab w:val="right" w:pos="9828"/>
          <w:tab w:val="right" w:pos="9900"/>
        </w:tabs>
        <w:rPr>
          <w:rFonts w:ascii="Calibri" w:eastAsia="Calibri" w:hAnsi="Calibri" w:cs="Calibri"/>
          <w:b/>
          <w:sz w:val="24"/>
          <w:szCs w:val="24"/>
        </w:rPr>
      </w:pPr>
      <w:r>
        <w:rPr>
          <w:rFonts w:ascii="Calibri" w:eastAsia="Calibri" w:hAnsi="Calibri" w:cs="Calibri"/>
          <w:b/>
          <w:sz w:val="24"/>
          <w:szCs w:val="24"/>
        </w:rPr>
        <w:t>POSITION OVERVIEW</w:t>
      </w:r>
    </w:p>
    <w:p w14:paraId="03174756" w14:textId="77777777" w:rsidR="00DE3192" w:rsidRDefault="00000000">
      <w:pPr>
        <w:tabs>
          <w:tab w:val="right" w:pos="9828"/>
          <w:tab w:val="right" w:pos="9900"/>
        </w:tabs>
        <w:ind w:left="-71"/>
        <w:rPr>
          <w:rFonts w:ascii="Calibri" w:eastAsia="Calibri" w:hAnsi="Calibri" w:cs="Calibri"/>
          <w:b/>
          <w:sz w:val="24"/>
          <w:szCs w:val="24"/>
        </w:rPr>
      </w:pPr>
      <w:r>
        <w:pict w14:anchorId="3B409B83">
          <v:rect id="_x0000_i1026" style="width:0;height:1.5pt" o:hralign="center" o:hrstd="t" o:hr="t" fillcolor="#a0a0a0" stroked="f"/>
        </w:pict>
      </w:r>
    </w:p>
    <w:p w14:paraId="2F185D26" w14:textId="77777777" w:rsidR="00DE3192" w:rsidRDefault="00000000">
      <w:pPr>
        <w:rPr>
          <w:rFonts w:ascii="Calibri" w:eastAsia="Calibri" w:hAnsi="Calibri" w:cs="Calibri"/>
          <w:sz w:val="24"/>
          <w:szCs w:val="24"/>
          <w:highlight w:val="yellow"/>
        </w:rPr>
      </w:pPr>
      <w:r>
        <w:rPr>
          <w:rFonts w:ascii="Calibri" w:eastAsia="Calibri" w:hAnsi="Calibri" w:cs="Calibri"/>
          <w:sz w:val="24"/>
          <w:szCs w:val="24"/>
        </w:rPr>
        <w:t xml:space="preserve">St. Catherine’s School seeks a committed, enthusiastic, and expert educator in Mathematics to serve as Department Chair and Upper School Mathematics instructor starting in fall 2023-2024. The Upper School Math Department implements girl-centered strategies, personalized instruction, and innovative technology to provide students with a strong foundation in mathematics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meet the challenges of the 21st century. The Department strives to provide accessible and challenging coursework as well as support for all students, regardless of ability, to achieve their potential. The Department Chair will oversee curriculum implementation across the age-3 to Grade 12 program and assist in a managerial role alongside the Chief Academic Officer and Division Heads. The Department Chair serves a four-year term that is eligible for renewal. As a Mathematics instructor in the Upper School, the successful candidate should be able to teach a variety of courses including higher-level Mathematics such as AP BC Calculus.  </w:t>
      </w:r>
    </w:p>
    <w:p w14:paraId="54BA4968" w14:textId="77777777" w:rsidR="00DE3192" w:rsidRDefault="00DE3192">
      <w:pPr>
        <w:rPr>
          <w:rFonts w:ascii="Calibri" w:eastAsia="Calibri" w:hAnsi="Calibri" w:cs="Calibri"/>
          <w:sz w:val="24"/>
          <w:szCs w:val="24"/>
        </w:rPr>
      </w:pPr>
    </w:p>
    <w:p w14:paraId="099EFA05" w14:textId="77777777" w:rsidR="00DE3192" w:rsidRDefault="00000000">
      <w:pPr>
        <w:tabs>
          <w:tab w:val="left" w:pos="1080"/>
        </w:tabs>
        <w:spacing w:line="360" w:lineRule="auto"/>
        <w:rPr>
          <w:rFonts w:ascii="Calibri" w:eastAsia="Calibri" w:hAnsi="Calibri" w:cs="Calibri"/>
          <w:sz w:val="24"/>
          <w:szCs w:val="24"/>
        </w:rPr>
      </w:pPr>
      <w:r>
        <w:rPr>
          <w:rFonts w:ascii="Calibri" w:eastAsia="Calibri" w:hAnsi="Calibri" w:cs="Calibri"/>
          <w:b/>
          <w:sz w:val="24"/>
          <w:szCs w:val="24"/>
        </w:rPr>
        <w:t>Supervisor</w:t>
      </w:r>
      <w:r>
        <w:rPr>
          <w:rFonts w:ascii="Calibri" w:eastAsia="Calibri" w:hAnsi="Calibri" w:cs="Calibri"/>
          <w:sz w:val="24"/>
          <w:szCs w:val="24"/>
        </w:rPr>
        <w:t>:</w:t>
      </w:r>
      <w:r>
        <w:rPr>
          <w:rFonts w:ascii="Calibri" w:eastAsia="Calibri" w:hAnsi="Calibri" w:cs="Calibri"/>
          <w:sz w:val="24"/>
          <w:szCs w:val="24"/>
        </w:rPr>
        <w:tab/>
        <w:t>Director of Upper School; Chief Academic Officer</w:t>
      </w:r>
    </w:p>
    <w:p w14:paraId="32EA4020" w14:textId="77777777" w:rsidR="00DE3192" w:rsidRDefault="00000000">
      <w:pPr>
        <w:tabs>
          <w:tab w:val="left" w:pos="1080"/>
        </w:tabs>
        <w:spacing w:line="360" w:lineRule="auto"/>
        <w:rPr>
          <w:rFonts w:ascii="Calibri" w:eastAsia="Calibri" w:hAnsi="Calibri" w:cs="Calibri"/>
          <w:sz w:val="24"/>
          <w:szCs w:val="24"/>
        </w:rPr>
      </w:pPr>
      <w:r>
        <w:rPr>
          <w:rFonts w:ascii="Calibri" w:eastAsia="Calibri" w:hAnsi="Calibri" w:cs="Calibri"/>
          <w:b/>
          <w:sz w:val="24"/>
          <w:szCs w:val="24"/>
        </w:rPr>
        <w:t>Supervisory Responsibilities</w:t>
      </w:r>
      <w:r>
        <w:rPr>
          <w:rFonts w:ascii="Calibri" w:eastAsia="Calibri" w:hAnsi="Calibri" w:cs="Calibri"/>
          <w:sz w:val="24"/>
          <w:szCs w:val="24"/>
        </w:rPr>
        <w:t>:  N/A</w:t>
      </w:r>
    </w:p>
    <w:p w14:paraId="5FAAC8D7" w14:textId="77777777" w:rsidR="00DE3192" w:rsidRDefault="00000000">
      <w:pPr>
        <w:tabs>
          <w:tab w:val="left" w:pos="1080"/>
        </w:tabs>
        <w:spacing w:line="360" w:lineRule="auto"/>
        <w:rPr>
          <w:rFonts w:ascii="Calibri" w:eastAsia="Calibri" w:hAnsi="Calibri" w:cs="Calibri"/>
          <w:sz w:val="24"/>
          <w:szCs w:val="24"/>
        </w:rPr>
      </w:pPr>
      <w:r>
        <w:rPr>
          <w:rFonts w:ascii="Calibri" w:eastAsia="Calibri" w:hAnsi="Calibri" w:cs="Calibri"/>
          <w:b/>
          <w:sz w:val="24"/>
          <w:szCs w:val="24"/>
        </w:rPr>
        <w:t>Position Status</w:t>
      </w:r>
      <w:r>
        <w:rPr>
          <w:rFonts w:ascii="Calibri" w:eastAsia="Calibri" w:hAnsi="Calibri" w:cs="Calibri"/>
          <w:sz w:val="24"/>
          <w:szCs w:val="24"/>
        </w:rPr>
        <w:t>:  Salaried, exempt, full-time, regular, 9-month</w:t>
      </w:r>
    </w:p>
    <w:p w14:paraId="35E7C94E" w14:textId="1C58ABE2" w:rsidR="00DE3192" w:rsidRDefault="00000000">
      <w:pPr>
        <w:tabs>
          <w:tab w:val="left" w:pos="1080"/>
        </w:tabs>
        <w:spacing w:line="360" w:lineRule="auto"/>
        <w:rPr>
          <w:rFonts w:ascii="Calibri" w:eastAsia="Calibri" w:hAnsi="Calibri" w:cs="Calibri"/>
          <w:sz w:val="24"/>
          <w:szCs w:val="24"/>
        </w:rPr>
      </w:pPr>
      <w:r>
        <w:rPr>
          <w:rFonts w:ascii="Calibri" w:eastAsia="Calibri" w:hAnsi="Calibri" w:cs="Calibri"/>
          <w:b/>
          <w:sz w:val="24"/>
          <w:szCs w:val="24"/>
        </w:rPr>
        <w:t>Hours of Work</w:t>
      </w:r>
      <w:r>
        <w:rPr>
          <w:rFonts w:ascii="Calibri" w:eastAsia="Calibri" w:hAnsi="Calibri" w:cs="Calibri"/>
          <w:sz w:val="24"/>
          <w:szCs w:val="24"/>
        </w:rPr>
        <w:t>:  Standard work week.  Occasional evening chaperoning and travel supervision.</w:t>
      </w:r>
    </w:p>
    <w:p w14:paraId="326DE40F" w14:textId="77777777" w:rsidR="006F35B0" w:rsidRDefault="006F35B0" w:rsidP="006F35B0">
      <w:pPr>
        <w:pBdr>
          <w:top w:val="nil"/>
          <w:left w:val="nil"/>
          <w:bottom w:val="nil"/>
          <w:right w:val="nil"/>
          <w:between w:val="nil"/>
        </w:pBdr>
        <w:rPr>
          <w:rFonts w:ascii="Calibri" w:eastAsia="Calibri" w:hAnsi="Calibri" w:cs="Calibri"/>
          <w:i/>
          <w:sz w:val="24"/>
          <w:szCs w:val="24"/>
        </w:rPr>
      </w:pPr>
      <w:r>
        <w:rPr>
          <w:rFonts w:ascii="Calibri" w:eastAsia="Calibri" w:hAnsi="Calibri" w:cs="Calibri"/>
          <w:i/>
          <w:sz w:val="24"/>
          <w:szCs w:val="24"/>
        </w:rPr>
        <w:t>Note:  This position description has been designed to indicate the general nature and level of work to be performed by employees within this classification.  This position description should not be interpreted as a comprehensive inventory of all duties and responsibilities required or assigned to an employee in this position.  Nothing contained in this position description restricts St. Catherine’s School’s right to assign or reassign duties and responsibilities to this position at any time.</w:t>
      </w:r>
    </w:p>
    <w:p w14:paraId="3CD2DB75" w14:textId="77777777" w:rsidR="006F35B0" w:rsidRDefault="006F35B0" w:rsidP="006F35B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 </w:t>
      </w:r>
    </w:p>
    <w:p w14:paraId="10C6B72D" w14:textId="77777777" w:rsidR="006F35B0" w:rsidRDefault="006F35B0">
      <w:pPr>
        <w:tabs>
          <w:tab w:val="left" w:pos="1080"/>
        </w:tabs>
        <w:spacing w:line="360" w:lineRule="auto"/>
        <w:rPr>
          <w:rFonts w:ascii="Calibri" w:eastAsia="Calibri" w:hAnsi="Calibri" w:cs="Calibri"/>
          <w:sz w:val="24"/>
          <w:szCs w:val="24"/>
        </w:rPr>
      </w:pPr>
    </w:p>
    <w:p w14:paraId="18229014" w14:textId="77777777" w:rsidR="00DE3192" w:rsidRDefault="00DE3192">
      <w:pPr>
        <w:tabs>
          <w:tab w:val="right" w:pos="9360"/>
        </w:tabs>
        <w:rPr>
          <w:rFonts w:ascii="Calibri" w:eastAsia="Calibri" w:hAnsi="Calibri" w:cs="Calibri"/>
          <w:b/>
          <w:sz w:val="24"/>
          <w:szCs w:val="24"/>
          <w:u w:val="single"/>
        </w:rPr>
      </w:pPr>
    </w:p>
    <w:p w14:paraId="00FE0179" w14:textId="77777777" w:rsidR="00DE3192" w:rsidRDefault="00000000">
      <w:pPr>
        <w:tabs>
          <w:tab w:val="right" w:pos="9900"/>
        </w:tabs>
        <w:rPr>
          <w:rFonts w:ascii="Calibri" w:eastAsia="Calibri" w:hAnsi="Calibri" w:cs="Calibri"/>
          <w:b/>
          <w:sz w:val="24"/>
          <w:szCs w:val="24"/>
        </w:rPr>
      </w:pPr>
      <w:r>
        <w:rPr>
          <w:rFonts w:ascii="Calibri" w:eastAsia="Calibri" w:hAnsi="Calibri" w:cs="Calibri"/>
          <w:b/>
          <w:sz w:val="24"/>
          <w:szCs w:val="24"/>
        </w:rPr>
        <w:lastRenderedPageBreak/>
        <w:t>ESSENTIAL RESPONSIBILITIES</w:t>
      </w:r>
    </w:p>
    <w:p w14:paraId="2B8B26E5" w14:textId="77777777" w:rsidR="00DE3192" w:rsidRDefault="00000000">
      <w:pPr>
        <w:tabs>
          <w:tab w:val="right" w:pos="9900"/>
        </w:tabs>
        <w:ind w:left="-71"/>
        <w:rPr>
          <w:rFonts w:ascii="Calibri" w:eastAsia="Calibri" w:hAnsi="Calibri" w:cs="Calibri"/>
          <w:b/>
          <w:sz w:val="24"/>
          <w:szCs w:val="24"/>
          <w:u w:val="single"/>
        </w:rPr>
      </w:pPr>
      <w:r>
        <w:pict w14:anchorId="389ACD5A">
          <v:rect id="_x0000_i1027" style="width:0;height:1.5pt" o:hralign="center" o:hrstd="t" o:hr="t" fillcolor="#a0a0a0" stroked="f"/>
        </w:pict>
      </w:r>
    </w:p>
    <w:p w14:paraId="145FF1EB"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Create a classroom community based on the </w:t>
      </w:r>
      <w:proofErr w:type="gramStart"/>
      <w:r>
        <w:rPr>
          <w:rFonts w:ascii="Calibri" w:eastAsia="Calibri" w:hAnsi="Calibri" w:cs="Calibri"/>
          <w:color w:val="000000"/>
          <w:sz w:val="24"/>
          <w:szCs w:val="24"/>
        </w:rPr>
        <w:t>School's</w:t>
      </w:r>
      <w:proofErr w:type="gramEnd"/>
      <w:r>
        <w:rPr>
          <w:rFonts w:ascii="Calibri" w:eastAsia="Calibri" w:hAnsi="Calibri" w:cs="Calibri"/>
          <w:color w:val="000000"/>
          <w:sz w:val="24"/>
          <w:szCs w:val="24"/>
        </w:rPr>
        <w:t xml:space="preserve"> core values</w:t>
      </w:r>
    </w:p>
    <w:p w14:paraId="3FD0715E"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Implement and uphold the </w:t>
      </w:r>
      <w:proofErr w:type="gramStart"/>
      <w:r>
        <w:rPr>
          <w:rFonts w:ascii="Calibri" w:eastAsia="Calibri" w:hAnsi="Calibri" w:cs="Calibri"/>
          <w:color w:val="000000"/>
          <w:sz w:val="24"/>
          <w:szCs w:val="24"/>
        </w:rPr>
        <w:t>School’s</w:t>
      </w:r>
      <w:proofErr w:type="gramEnd"/>
      <w:r>
        <w:rPr>
          <w:rFonts w:ascii="Calibri" w:eastAsia="Calibri" w:hAnsi="Calibri" w:cs="Calibri"/>
          <w:color w:val="000000"/>
          <w:sz w:val="24"/>
          <w:szCs w:val="24"/>
        </w:rPr>
        <w:t xml:space="preserve"> access, equity, and belonging initiatives</w:t>
      </w:r>
    </w:p>
    <w:p w14:paraId="3A99ECB1"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Oversee the d</w:t>
      </w:r>
      <w:r>
        <w:rPr>
          <w:rFonts w:ascii="Calibri" w:eastAsia="Calibri" w:hAnsi="Calibri" w:cs="Calibri"/>
          <w:color w:val="000000"/>
          <w:sz w:val="24"/>
          <w:szCs w:val="24"/>
        </w:rPr>
        <w:t>evelop</w:t>
      </w:r>
      <w:r>
        <w:rPr>
          <w:rFonts w:ascii="Calibri" w:eastAsia="Calibri" w:hAnsi="Calibri" w:cs="Calibri"/>
          <w:sz w:val="24"/>
          <w:szCs w:val="24"/>
        </w:rPr>
        <w:t>ment</w:t>
      </w:r>
      <w:r>
        <w:rPr>
          <w:rFonts w:ascii="Calibri" w:eastAsia="Calibri" w:hAnsi="Calibri" w:cs="Calibri"/>
          <w:color w:val="000000"/>
          <w:sz w:val="24"/>
          <w:szCs w:val="24"/>
        </w:rPr>
        <w:t xml:space="preserve"> and implement</w:t>
      </w:r>
      <w:r>
        <w:rPr>
          <w:rFonts w:ascii="Calibri" w:eastAsia="Calibri" w:hAnsi="Calibri" w:cs="Calibri"/>
          <w:sz w:val="24"/>
          <w:szCs w:val="24"/>
        </w:rPr>
        <w:t>ation of</w:t>
      </w:r>
      <w:r>
        <w:rPr>
          <w:rFonts w:ascii="Calibri" w:eastAsia="Calibri" w:hAnsi="Calibri" w:cs="Calibri"/>
          <w:color w:val="000000"/>
          <w:sz w:val="24"/>
          <w:szCs w:val="24"/>
        </w:rPr>
        <w:t xml:space="preserve"> the </w:t>
      </w:r>
      <w:proofErr w:type="gramStart"/>
      <w:r>
        <w:rPr>
          <w:rFonts w:ascii="Calibri" w:eastAsia="Calibri" w:hAnsi="Calibri" w:cs="Calibri"/>
          <w:sz w:val="24"/>
          <w:szCs w:val="24"/>
        </w:rPr>
        <w:t>Mathematics</w:t>
      </w:r>
      <w:proofErr w:type="gramEnd"/>
      <w:r>
        <w:rPr>
          <w:rFonts w:ascii="Calibri" w:eastAsia="Calibri" w:hAnsi="Calibri" w:cs="Calibri"/>
          <w:color w:val="000000"/>
          <w:sz w:val="24"/>
          <w:szCs w:val="24"/>
        </w:rPr>
        <w:t xml:space="preserve"> curriculum that includes a focus on skill development</w:t>
      </w:r>
    </w:p>
    <w:p w14:paraId="3E1A13AC" w14:textId="77777777" w:rsidR="00DE3192" w:rsidRDefault="00000000">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Assume managerial responsibility for supporting department members, course registration, coordination with St. Christopher’s School, appropriate course placement for students, communications with parents and students</w:t>
      </w:r>
    </w:p>
    <w:p w14:paraId="0971915E"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Teach </w:t>
      </w:r>
      <w:r>
        <w:rPr>
          <w:rFonts w:ascii="Calibri" w:eastAsia="Calibri" w:hAnsi="Calibri" w:cs="Calibri"/>
          <w:sz w:val="24"/>
          <w:szCs w:val="24"/>
        </w:rPr>
        <w:t>four</w:t>
      </w:r>
      <w:r>
        <w:rPr>
          <w:rFonts w:ascii="Calibri" w:eastAsia="Calibri" w:hAnsi="Calibri" w:cs="Calibri"/>
          <w:color w:val="000000"/>
          <w:sz w:val="24"/>
          <w:szCs w:val="24"/>
        </w:rPr>
        <w:t xml:space="preserve"> </w:t>
      </w:r>
      <w:r>
        <w:rPr>
          <w:rFonts w:ascii="Calibri" w:eastAsia="Calibri" w:hAnsi="Calibri" w:cs="Calibri"/>
          <w:sz w:val="24"/>
          <w:szCs w:val="24"/>
        </w:rPr>
        <w:t>courses</w:t>
      </w:r>
      <w:r>
        <w:rPr>
          <w:rFonts w:ascii="Calibri" w:eastAsia="Calibri" w:hAnsi="Calibri" w:cs="Calibri"/>
          <w:color w:val="000000"/>
          <w:sz w:val="24"/>
          <w:szCs w:val="24"/>
        </w:rPr>
        <w:t xml:space="preserve"> in the </w:t>
      </w:r>
      <w:r>
        <w:rPr>
          <w:rFonts w:ascii="Calibri" w:eastAsia="Calibri" w:hAnsi="Calibri" w:cs="Calibri"/>
          <w:sz w:val="24"/>
          <w:szCs w:val="24"/>
        </w:rPr>
        <w:t>Mathematics</w:t>
      </w:r>
      <w:r>
        <w:rPr>
          <w:rFonts w:ascii="Calibri" w:eastAsia="Calibri" w:hAnsi="Calibri" w:cs="Calibri"/>
          <w:color w:val="000000"/>
          <w:sz w:val="24"/>
          <w:szCs w:val="24"/>
        </w:rPr>
        <w:t xml:space="preserve"> Department </w:t>
      </w:r>
      <w:r>
        <w:rPr>
          <w:rFonts w:ascii="Calibri" w:eastAsia="Calibri" w:hAnsi="Calibri" w:cs="Calibri"/>
          <w:sz w:val="24"/>
          <w:szCs w:val="24"/>
        </w:rPr>
        <w:t>including at advanced levels, such as AP BC Calculus</w:t>
      </w:r>
    </w:p>
    <w:p w14:paraId="64E27B7E"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Work collaboratively with and align with colleagues teaching same-level courses</w:t>
      </w:r>
    </w:p>
    <w:p w14:paraId="5FA88164"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Serve as an Upper School academic advisor</w:t>
      </w:r>
    </w:p>
    <w:p w14:paraId="5E78B364"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Sponsor extracurricular activities</w:t>
      </w:r>
    </w:p>
    <w:p w14:paraId="5786E9E7"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Assist in leading the Upper School’s X-Term experiential learning program</w:t>
      </w:r>
    </w:p>
    <w:p w14:paraId="6DC8364E"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Serve on School life committees when requested</w:t>
      </w:r>
    </w:p>
    <w:p w14:paraId="34D8440D" w14:textId="77777777" w:rsidR="00DE3192" w:rsidRDefault="00000000">
      <w:pPr>
        <w:numPr>
          <w:ilvl w:val="0"/>
          <w:numId w:val="1"/>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Find joy in working with students and the wider School community both in teaching and taking part in the broader life of the </w:t>
      </w:r>
      <w:proofErr w:type="gramStart"/>
      <w:r>
        <w:rPr>
          <w:rFonts w:ascii="Calibri" w:eastAsia="Calibri" w:hAnsi="Calibri" w:cs="Calibri"/>
          <w:color w:val="000000"/>
          <w:sz w:val="24"/>
          <w:szCs w:val="24"/>
        </w:rPr>
        <w:t>School</w:t>
      </w:r>
      <w:proofErr w:type="gramEnd"/>
    </w:p>
    <w:p w14:paraId="67B767FC" w14:textId="77777777" w:rsidR="00DE3192" w:rsidRDefault="00DE3192">
      <w:pPr>
        <w:pBdr>
          <w:top w:val="nil"/>
          <w:left w:val="nil"/>
          <w:bottom w:val="nil"/>
          <w:right w:val="nil"/>
          <w:between w:val="nil"/>
        </w:pBdr>
        <w:rPr>
          <w:rFonts w:ascii="Calibri" w:eastAsia="Calibri" w:hAnsi="Calibri" w:cs="Calibri"/>
          <w:color w:val="000000"/>
          <w:sz w:val="24"/>
          <w:szCs w:val="24"/>
        </w:rPr>
      </w:pPr>
    </w:p>
    <w:p w14:paraId="021D1068" w14:textId="77777777" w:rsidR="00DE3192" w:rsidRDefault="00000000">
      <w:pPr>
        <w:tabs>
          <w:tab w:val="right" w:pos="9900"/>
        </w:tabs>
        <w:rPr>
          <w:rFonts w:ascii="Calibri" w:eastAsia="Calibri" w:hAnsi="Calibri" w:cs="Calibri"/>
          <w:b/>
          <w:sz w:val="24"/>
          <w:szCs w:val="24"/>
        </w:rPr>
      </w:pPr>
      <w:bookmarkStart w:id="0" w:name="_heading=h.gjdgxs" w:colFirst="0" w:colLast="0"/>
      <w:bookmarkEnd w:id="0"/>
      <w:r>
        <w:rPr>
          <w:rFonts w:ascii="Calibri" w:eastAsia="Calibri" w:hAnsi="Calibri" w:cs="Calibri"/>
          <w:b/>
          <w:sz w:val="24"/>
          <w:szCs w:val="24"/>
        </w:rPr>
        <w:t>REQUIREMENTS AND QUALIFICATIONS</w:t>
      </w:r>
    </w:p>
    <w:p w14:paraId="300B21CD" w14:textId="77777777" w:rsidR="00DE3192" w:rsidRDefault="00000000">
      <w:pPr>
        <w:tabs>
          <w:tab w:val="right" w:pos="9900"/>
        </w:tabs>
        <w:ind w:left="-71"/>
        <w:rPr>
          <w:rFonts w:ascii="Calibri" w:eastAsia="Calibri" w:hAnsi="Calibri" w:cs="Calibri"/>
          <w:b/>
          <w:sz w:val="24"/>
          <w:szCs w:val="24"/>
        </w:rPr>
      </w:pPr>
      <w:r>
        <w:pict w14:anchorId="25C4CA97">
          <v:rect id="_x0000_i1028" style="width:0;height:1.5pt" o:hralign="center" o:hrstd="t" o:hr="t" fillcolor="#a0a0a0" stroked="f"/>
        </w:pict>
      </w:r>
    </w:p>
    <w:p w14:paraId="361C7BE9" w14:textId="77777777" w:rsidR="00DE3192" w:rsidRDefault="00DE3192">
      <w:pPr>
        <w:tabs>
          <w:tab w:val="right" w:pos="9360"/>
        </w:tabs>
        <w:rPr>
          <w:rFonts w:ascii="Calibri" w:eastAsia="Calibri" w:hAnsi="Calibri" w:cs="Calibri"/>
          <w:b/>
          <w:sz w:val="24"/>
          <w:szCs w:val="24"/>
        </w:rPr>
      </w:pPr>
    </w:p>
    <w:p w14:paraId="7DCA5A3B" w14:textId="77777777" w:rsidR="00DE3192"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Bachelor’s degree in </w:t>
      </w:r>
      <w:r>
        <w:rPr>
          <w:rFonts w:ascii="Calibri" w:eastAsia="Calibri" w:hAnsi="Calibri" w:cs="Calibri"/>
          <w:sz w:val="24"/>
          <w:szCs w:val="24"/>
        </w:rPr>
        <w:t>Mathematics</w:t>
      </w:r>
      <w:r>
        <w:rPr>
          <w:rFonts w:ascii="Calibri" w:eastAsia="Calibri" w:hAnsi="Calibri" w:cs="Calibri"/>
          <w:color w:val="000000"/>
          <w:sz w:val="24"/>
          <w:szCs w:val="24"/>
        </w:rPr>
        <w:t xml:space="preserve"> </w:t>
      </w:r>
      <w:r>
        <w:rPr>
          <w:rFonts w:ascii="Calibri" w:eastAsia="Calibri" w:hAnsi="Calibri" w:cs="Calibri"/>
          <w:sz w:val="24"/>
          <w:szCs w:val="24"/>
        </w:rPr>
        <w:t xml:space="preserve">or the teaching of Mathematics </w:t>
      </w:r>
      <w:r>
        <w:rPr>
          <w:rFonts w:ascii="Calibri" w:eastAsia="Calibri" w:hAnsi="Calibri" w:cs="Calibri"/>
          <w:color w:val="000000"/>
          <w:sz w:val="24"/>
          <w:szCs w:val="24"/>
        </w:rPr>
        <w:t>(master’s preferred)</w:t>
      </w:r>
    </w:p>
    <w:p w14:paraId="56F4794D" w14:textId="77777777" w:rsidR="00DE3192"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Experience in and passion for teaching </w:t>
      </w:r>
      <w:r>
        <w:rPr>
          <w:rFonts w:ascii="Calibri" w:eastAsia="Calibri" w:hAnsi="Calibri" w:cs="Calibri"/>
          <w:sz w:val="24"/>
          <w:szCs w:val="24"/>
        </w:rPr>
        <w:t>Mathematics</w:t>
      </w:r>
      <w:r>
        <w:rPr>
          <w:rFonts w:ascii="Calibri" w:eastAsia="Calibri" w:hAnsi="Calibri" w:cs="Calibri"/>
          <w:color w:val="000000"/>
          <w:sz w:val="24"/>
          <w:szCs w:val="24"/>
        </w:rPr>
        <w:t xml:space="preserve"> at the Upper School level</w:t>
      </w:r>
    </w:p>
    <w:p w14:paraId="7BDE6027" w14:textId="77777777" w:rsidR="00DE3192"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Demonstrated creative and energetic teaching</w:t>
      </w:r>
    </w:p>
    <w:p w14:paraId="1D1BA890" w14:textId="77777777" w:rsidR="00DE3192"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Strong classroom management skills</w:t>
      </w:r>
    </w:p>
    <w:p w14:paraId="491E6179" w14:textId="77777777" w:rsidR="00DE3192"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Articulate current trends in </w:t>
      </w:r>
      <w:r>
        <w:rPr>
          <w:rFonts w:ascii="Calibri" w:eastAsia="Calibri" w:hAnsi="Calibri" w:cs="Calibri"/>
          <w:sz w:val="24"/>
          <w:szCs w:val="24"/>
        </w:rPr>
        <w:t>Mathematics</w:t>
      </w:r>
      <w:r>
        <w:rPr>
          <w:rFonts w:ascii="Calibri" w:eastAsia="Calibri" w:hAnsi="Calibri" w:cs="Calibri"/>
          <w:color w:val="000000"/>
          <w:sz w:val="24"/>
          <w:szCs w:val="24"/>
        </w:rPr>
        <w:t xml:space="preserve"> education and proven history of implementation of these trends</w:t>
      </w:r>
    </w:p>
    <w:p w14:paraId="2D8E2B89" w14:textId="77777777" w:rsidR="00DE3192"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Exceptional interpersonal and communication skills in working with </w:t>
      </w:r>
      <w:r>
        <w:rPr>
          <w:rFonts w:ascii="Calibri" w:eastAsia="Calibri" w:hAnsi="Calibri" w:cs="Calibri"/>
          <w:sz w:val="24"/>
          <w:szCs w:val="24"/>
        </w:rPr>
        <w:t>students, parents, colleagues, and administrators</w:t>
      </w:r>
      <w:r>
        <w:rPr>
          <w:rFonts w:ascii="Calibri" w:eastAsia="Calibri" w:hAnsi="Calibri" w:cs="Calibri"/>
          <w:color w:val="000000"/>
          <w:sz w:val="24"/>
          <w:szCs w:val="24"/>
        </w:rPr>
        <w:t>, both oral and written</w:t>
      </w:r>
    </w:p>
    <w:p w14:paraId="4228F2AC" w14:textId="77777777" w:rsidR="00DE3192"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Facility with and strong implementation of educational technologies</w:t>
      </w:r>
    </w:p>
    <w:p w14:paraId="37F28A66" w14:textId="77777777" w:rsidR="00DE3192"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Ability to coach a sport is desired</w:t>
      </w:r>
    </w:p>
    <w:p w14:paraId="6EB443B1" w14:textId="77777777" w:rsidR="00DE3192" w:rsidRDefault="00000000">
      <w:pPr>
        <w:numPr>
          <w:ilvl w:val="0"/>
          <w:numId w:val="2"/>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Uphold the high standards of the </w:t>
      </w:r>
      <w:proofErr w:type="gramStart"/>
      <w:r>
        <w:rPr>
          <w:rFonts w:ascii="Calibri" w:eastAsia="Calibri" w:hAnsi="Calibri" w:cs="Calibri"/>
          <w:color w:val="000000"/>
          <w:sz w:val="24"/>
          <w:szCs w:val="24"/>
        </w:rPr>
        <w:t>School’s</w:t>
      </w:r>
      <w:proofErr w:type="gramEnd"/>
      <w:r>
        <w:rPr>
          <w:rFonts w:ascii="Calibri" w:eastAsia="Calibri" w:hAnsi="Calibri" w:cs="Calibri"/>
          <w:color w:val="000000"/>
          <w:sz w:val="24"/>
          <w:szCs w:val="24"/>
        </w:rPr>
        <w:t xml:space="preserve"> established program </w:t>
      </w:r>
    </w:p>
    <w:p w14:paraId="1495D8EF" w14:textId="77777777" w:rsidR="00DE3192" w:rsidRDefault="00000000">
      <w:pPr>
        <w:tabs>
          <w:tab w:val="right" w:pos="9900"/>
        </w:tabs>
        <w:rPr>
          <w:rFonts w:ascii="Calibri" w:eastAsia="Calibri" w:hAnsi="Calibri" w:cs="Calibri"/>
          <w:b/>
          <w:sz w:val="24"/>
          <w:szCs w:val="24"/>
        </w:rPr>
      </w:pPr>
      <w:r>
        <w:rPr>
          <w:rFonts w:ascii="Calibri" w:eastAsia="Calibri" w:hAnsi="Calibri" w:cs="Calibri"/>
          <w:b/>
          <w:sz w:val="24"/>
          <w:szCs w:val="24"/>
        </w:rPr>
        <w:br/>
        <w:t>PHYSICAL DEMANDS AND WORK ENVIRONMENT</w:t>
      </w:r>
    </w:p>
    <w:p w14:paraId="53B01793" w14:textId="77777777" w:rsidR="00DE3192" w:rsidRDefault="00000000">
      <w:pPr>
        <w:tabs>
          <w:tab w:val="right" w:pos="9900"/>
        </w:tabs>
        <w:ind w:left="-71"/>
        <w:rPr>
          <w:rFonts w:ascii="Calibri" w:eastAsia="Calibri" w:hAnsi="Calibri" w:cs="Calibri"/>
          <w:b/>
          <w:sz w:val="24"/>
          <w:szCs w:val="24"/>
        </w:rPr>
      </w:pPr>
      <w:r>
        <w:pict w14:anchorId="099CD4FB">
          <v:rect id="_x0000_i1029" style="width:0;height:1.5pt" o:hralign="center" o:hrstd="t" o:hr="t" fillcolor="#a0a0a0" stroked="f"/>
        </w:pict>
      </w:r>
    </w:p>
    <w:p w14:paraId="25853892" w14:textId="77777777" w:rsidR="00DE3192" w:rsidRDefault="00DE3192">
      <w:pPr>
        <w:tabs>
          <w:tab w:val="right" w:pos="9360"/>
        </w:tabs>
        <w:rPr>
          <w:rFonts w:ascii="Calibri" w:eastAsia="Calibri" w:hAnsi="Calibri" w:cs="Calibri"/>
          <w:b/>
          <w:sz w:val="24"/>
          <w:szCs w:val="24"/>
        </w:rPr>
      </w:pPr>
    </w:p>
    <w:p w14:paraId="02D80E89" w14:textId="77777777" w:rsidR="00DE3192"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While performing the duties of this position, the employee is required to sit; stand; walk; use hands to</w:t>
      </w:r>
      <w:r>
        <w:rPr>
          <w:rFonts w:ascii="Calibri" w:eastAsia="Calibri" w:hAnsi="Calibri" w:cs="Calibri"/>
          <w:sz w:val="24"/>
          <w:szCs w:val="24"/>
        </w:rPr>
        <w:t xml:space="preserve"> grasp</w:t>
      </w:r>
      <w:r>
        <w:rPr>
          <w:rFonts w:ascii="Calibri" w:eastAsia="Calibri" w:hAnsi="Calibri" w:cs="Calibri"/>
          <w:color w:val="000000"/>
          <w:sz w:val="24"/>
          <w:szCs w:val="24"/>
        </w:rPr>
        <w:t>, handle</w:t>
      </w:r>
      <w:r>
        <w:rPr>
          <w:rFonts w:ascii="Calibri" w:eastAsia="Calibri" w:hAnsi="Calibri" w:cs="Calibri"/>
          <w:sz w:val="24"/>
          <w:szCs w:val="24"/>
        </w:rPr>
        <w:t xml:space="preserve"> and</w:t>
      </w:r>
      <w:r>
        <w:rPr>
          <w:rFonts w:ascii="Calibri" w:eastAsia="Calibri" w:hAnsi="Calibri" w:cs="Calibri"/>
          <w:color w:val="000000"/>
          <w:sz w:val="24"/>
          <w:szCs w:val="24"/>
        </w:rPr>
        <w:t xml:space="preserve"> feel objects, tools, or controls; reach with hands and arms; climb stairs; balance; stoop, kneel, crouch </w:t>
      </w:r>
      <w:r>
        <w:rPr>
          <w:rFonts w:ascii="Calibri" w:eastAsia="Calibri" w:hAnsi="Calibri" w:cs="Calibri"/>
          <w:sz w:val="24"/>
          <w:szCs w:val="24"/>
        </w:rPr>
        <w:t>and</w:t>
      </w:r>
      <w:r>
        <w:rPr>
          <w:rFonts w:ascii="Calibri" w:eastAsia="Calibri" w:hAnsi="Calibri" w:cs="Calibri"/>
          <w:color w:val="000000"/>
          <w:sz w:val="24"/>
          <w:szCs w:val="24"/>
        </w:rPr>
        <w:t xml:space="preserve"> crawl; talk </w:t>
      </w:r>
      <w:r>
        <w:rPr>
          <w:rFonts w:ascii="Calibri" w:eastAsia="Calibri" w:hAnsi="Calibri" w:cs="Calibri"/>
          <w:sz w:val="24"/>
          <w:szCs w:val="24"/>
        </w:rPr>
        <w:t>and</w:t>
      </w:r>
      <w:r>
        <w:rPr>
          <w:rFonts w:ascii="Calibri" w:eastAsia="Calibri" w:hAnsi="Calibri" w:cs="Calibri"/>
          <w:color w:val="000000"/>
          <w:sz w:val="24"/>
          <w:szCs w:val="24"/>
        </w:rPr>
        <w:t xml:space="preserve"> hear; engage in moderately strenuous physical activity both indoors and out; and smell. The employee may occasionally lift or move up to 50 pounds. Specific vision abilities required by this position include close vision, distance vision, color vision, peripheral vision, depth perception, and the ability to adjust focus.  Ability to become CPR and First Aid </w:t>
      </w:r>
      <w:r>
        <w:rPr>
          <w:rFonts w:ascii="Calibri" w:eastAsia="Calibri" w:hAnsi="Calibri" w:cs="Calibri"/>
          <w:sz w:val="24"/>
          <w:szCs w:val="24"/>
        </w:rPr>
        <w:t>Certified.</w:t>
      </w:r>
    </w:p>
    <w:p w14:paraId="35B25AE9" w14:textId="77777777" w:rsidR="00DE3192" w:rsidRDefault="00DE3192">
      <w:pPr>
        <w:pBdr>
          <w:top w:val="nil"/>
          <w:left w:val="nil"/>
          <w:bottom w:val="nil"/>
          <w:right w:val="nil"/>
          <w:between w:val="nil"/>
        </w:pBdr>
        <w:rPr>
          <w:rFonts w:ascii="Calibri" w:eastAsia="Calibri" w:hAnsi="Calibri" w:cs="Calibri"/>
          <w:color w:val="000000"/>
          <w:sz w:val="24"/>
          <w:szCs w:val="24"/>
        </w:rPr>
      </w:pPr>
    </w:p>
    <w:p w14:paraId="16567EE1" w14:textId="77777777" w:rsidR="00DE3192" w:rsidRDefault="00000000">
      <w:pPr>
        <w:tabs>
          <w:tab w:val="right" w:pos="9900"/>
        </w:tabs>
        <w:rPr>
          <w:rFonts w:ascii="Calibri" w:eastAsia="Calibri" w:hAnsi="Calibri" w:cs="Calibri"/>
          <w:b/>
          <w:sz w:val="24"/>
          <w:szCs w:val="24"/>
        </w:rPr>
      </w:pPr>
      <w:r>
        <w:rPr>
          <w:rFonts w:ascii="Calibri" w:eastAsia="Calibri" w:hAnsi="Calibri" w:cs="Calibri"/>
          <w:b/>
          <w:sz w:val="24"/>
          <w:szCs w:val="24"/>
        </w:rPr>
        <w:lastRenderedPageBreak/>
        <w:t>TRAVEL</w:t>
      </w:r>
    </w:p>
    <w:p w14:paraId="0F4E4D3E" w14:textId="77777777" w:rsidR="00DE3192" w:rsidRDefault="00000000">
      <w:pPr>
        <w:tabs>
          <w:tab w:val="right" w:pos="9900"/>
        </w:tabs>
        <w:ind w:left="-71"/>
        <w:rPr>
          <w:rFonts w:ascii="Calibri" w:eastAsia="Calibri" w:hAnsi="Calibri" w:cs="Calibri"/>
          <w:b/>
          <w:sz w:val="24"/>
          <w:szCs w:val="24"/>
        </w:rPr>
      </w:pPr>
      <w:r>
        <w:pict w14:anchorId="60A357A8">
          <v:rect id="_x0000_i1030" style="width:0;height:1.5pt" o:hralign="center" o:hrstd="t" o:hr="t" fillcolor="#a0a0a0" stroked="f"/>
        </w:pict>
      </w:r>
    </w:p>
    <w:p w14:paraId="49F5EC49" w14:textId="77777777" w:rsidR="00DE3192" w:rsidRDefault="00DE3192">
      <w:pPr>
        <w:tabs>
          <w:tab w:val="right" w:pos="9360"/>
        </w:tabs>
        <w:rPr>
          <w:rFonts w:ascii="Calibri" w:eastAsia="Calibri" w:hAnsi="Calibri" w:cs="Calibri"/>
          <w:b/>
          <w:sz w:val="24"/>
          <w:szCs w:val="24"/>
        </w:rPr>
      </w:pPr>
    </w:p>
    <w:p w14:paraId="7A767F2A" w14:textId="77777777" w:rsidR="00DE3192" w:rsidRDefault="00000000">
      <w:pPr>
        <w:rPr>
          <w:rFonts w:ascii="Calibri" w:eastAsia="Calibri" w:hAnsi="Calibri" w:cs="Calibri"/>
          <w:b/>
          <w:sz w:val="24"/>
          <w:szCs w:val="24"/>
        </w:rPr>
      </w:pPr>
      <w:r>
        <w:rPr>
          <w:rFonts w:ascii="Calibri" w:eastAsia="Calibri" w:hAnsi="Calibri" w:cs="Calibri"/>
          <w:sz w:val="24"/>
          <w:szCs w:val="24"/>
        </w:rPr>
        <w:t>Occasional overnight and out-of-area travel may also be required for special events.</w:t>
      </w:r>
    </w:p>
    <w:p w14:paraId="2EF95583" w14:textId="77777777" w:rsidR="00DE3192" w:rsidRDefault="00DE3192">
      <w:pPr>
        <w:tabs>
          <w:tab w:val="right" w:pos="9900"/>
        </w:tabs>
        <w:rPr>
          <w:rFonts w:ascii="Calibri" w:eastAsia="Calibri" w:hAnsi="Calibri" w:cs="Calibri"/>
          <w:b/>
          <w:sz w:val="24"/>
          <w:szCs w:val="24"/>
        </w:rPr>
      </w:pPr>
    </w:p>
    <w:p w14:paraId="2E5241C1" w14:textId="77777777" w:rsidR="00DE3192" w:rsidRDefault="00000000">
      <w:pPr>
        <w:tabs>
          <w:tab w:val="right" w:pos="9900"/>
        </w:tabs>
        <w:rPr>
          <w:rFonts w:ascii="Calibri" w:eastAsia="Calibri" w:hAnsi="Calibri" w:cs="Calibri"/>
          <w:b/>
          <w:sz w:val="24"/>
          <w:szCs w:val="24"/>
        </w:rPr>
      </w:pPr>
      <w:r>
        <w:rPr>
          <w:rFonts w:ascii="Calibri" w:eastAsia="Calibri" w:hAnsi="Calibri" w:cs="Calibri"/>
          <w:b/>
          <w:sz w:val="24"/>
          <w:szCs w:val="24"/>
        </w:rPr>
        <w:t>EQUAL EMPLOYMENT OPPORTUNITY STATEMENT</w:t>
      </w:r>
    </w:p>
    <w:p w14:paraId="24B167AD" w14:textId="77777777" w:rsidR="00DE3192" w:rsidRDefault="00000000">
      <w:pPr>
        <w:tabs>
          <w:tab w:val="right" w:pos="9900"/>
        </w:tabs>
        <w:ind w:left="-71"/>
        <w:rPr>
          <w:rFonts w:ascii="Calibri" w:eastAsia="Calibri" w:hAnsi="Calibri" w:cs="Calibri"/>
          <w:b/>
          <w:sz w:val="24"/>
          <w:szCs w:val="24"/>
        </w:rPr>
      </w:pPr>
      <w:r>
        <w:pict w14:anchorId="7566A3E4">
          <v:rect id="_x0000_i1031" style="width:0;height:1.5pt" o:hralign="center" o:hrstd="t" o:hr="t" fillcolor="#a0a0a0" stroked="f"/>
        </w:pict>
      </w:r>
    </w:p>
    <w:p w14:paraId="44E3142A" w14:textId="77777777" w:rsidR="00DE3192" w:rsidRDefault="00DE3192">
      <w:pPr>
        <w:tabs>
          <w:tab w:val="right" w:pos="9360"/>
        </w:tabs>
        <w:rPr>
          <w:rFonts w:ascii="Calibri" w:eastAsia="Calibri" w:hAnsi="Calibri" w:cs="Calibri"/>
          <w:b/>
          <w:sz w:val="24"/>
          <w:szCs w:val="24"/>
        </w:rPr>
      </w:pPr>
    </w:p>
    <w:p w14:paraId="56897190" w14:textId="77777777" w:rsidR="00DE3192" w:rsidRDefault="00000000">
      <w:pPr>
        <w:rPr>
          <w:rFonts w:ascii="Calibri" w:eastAsia="Calibri" w:hAnsi="Calibri" w:cs="Calibri"/>
          <w:sz w:val="24"/>
          <w:szCs w:val="24"/>
        </w:rPr>
      </w:pPr>
      <w:r>
        <w:rPr>
          <w:rFonts w:ascii="Calibri" w:eastAsia="Calibri" w:hAnsi="Calibri" w:cs="Calibri"/>
          <w:sz w:val="24"/>
          <w:szCs w:val="24"/>
          <w:highlight w:val="white"/>
        </w:rPr>
        <w:t xml:space="preserve">St. Catherine’s School does not discriminate </w:t>
      </w:r>
      <w:proofErr w:type="gramStart"/>
      <w:r>
        <w:rPr>
          <w:rFonts w:ascii="Calibri" w:eastAsia="Calibri" w:hAnsi="Calibri" w:cs="Calibri"/>
          <w:sz w:val="24"/>
          <w:szCs w:val="24"/>
          <w:highlight w:val="white"/>
        </w:rPr>
        <w:t>on the basis of</w:t>
      </w:r>
      <w:proofErr w:type="gramEnd"/>
      <w:r>
        <w:rPr>
          <w:rFonts w:ascii="Calibri" w:eastAsia="Calibri" w:hAnsi="Calibri" w:cs="Calibri"/>
          <w:sz w:val="24"/>
          <w:szCs w:val="24"/>
          <w:highlight w:val="white"/>
        </w:rPr>
        <w:t xml:space="preserve"> race, gender, sexual orientation, or national and ethnic origin in the administration of its hiring practices. St. Catherine’s School is committed to providing an inclusive educational environment. We actively engage students, families, faculty and staff from diverse backgrounds and experiences. Our </w:t>
      </w:r>
      <w:proofErr w:type="gramStart"/>
      <w:r>
        <w:rPr>
          <w:rFonts w:ascii="Calibri" w:eastAsia="Calibri" w:hAnsi="Calibri" w:cs="Calibri"/>
          <w:sz w:val="24"/>
          <w:szCs w:val="24"/>
          <w:highlight w:val="white"/>
        </w:rPr>
        <w:t>School</w:t>
      </w:r>
      <w:proofErr w:type="gramEnd"/>
      <w:r>
        <w:rPr>
          <w:rFonts w:ascii="Calibri" w:eastAsia="Calibri" w:hAnsi="Calibri" w:cs="Calibri"/>
          <w:sz w:val="24"/>
          <w:szCs w:val="24"/>
          <w:highlight w:val="white"/>
        </w:rPr>
        <w:t xml:space="preserve"> community respects the differences in ethnicity, race, religion, sexual orientation and socioeconomic status. Consistent with the School’s mission, St. Catherine’s fosters in our students, and experts from all others, respect for the dignity and wholeness of every person.</w:t>
      </w:r>
      <w:r>
        <w:rPr>
          <w:rFonts w:ascii="Calibri" w:eastAsia="Calibri" w:hAnsi="Calibri" w:cs="Calibri"/>
          <w:sz w:val="24"/>
          <w:szCs w:val="24"/>
        </w:rPr>
        <w:t xml:space="preserve"> For more information about the school’s Access, Equity and Belonging please follow this link </w:t>
      </w:r>
      <w:hyperlink r:id="rId9">
        <w:r>
          <w:rPr>
            <w:rFonts w:ascii="Calibri" w:eastAsia="Calibri" w:hAnsi="Calibri" w:cs="Calibri"/>
            <w:color w:val="0000FF"/>
            <w:sz w:val="24"/>
            <w:szCs w:val="24"/>
            <w:u w:val="single"/>
          </w:rPr>
          <w:t>https://www.st.catherines.org/about/access-equity-and-belonging</w:t>
        </w:r>
      </w:hyperlink>
      <w:r>
        <w:rPr>
          <w:rFonts w:ascii="Calibri" w:eastAsia="Calibri" w:hAnsi="Calibri" w:cs="Calibri"/>
          <w:sz w:val="24"/>
          <w:szCs w:val="24"/>
        </w:rPr>
        <w:t>.</w:t>
      </w:r>
    </w:p>
    <w:p w14:paraId="71D68723" w14:textId="0039E057" w:rsidR="00DE3192" w:rsidRDefault="0000000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 </w:t>
      </w:r>
    </w:p>
    <w:p w14:paraId="38B63D16" w14:textId="77777777" w:rsidR="006F35B0" w:rsidRPr="006F35B0" w:rsidRDefault="006F35B0" w:rsidP="006F35B0">
      <w:pPr>
        <w:pStyle w:val="NormalWeb"/>
        <w:pBdr>
          <w:bottom w:val="single" w:sz="12" w:space="1" w:color="auto"/>
        </w:pBdr>
        <w:shd w:val="clear" w:color="auto" w:fill="FFFFFF"/>
        <w:spacing w:before="0" w:beforeAutospacing="0" w:after="0" w:afterAutospacing="0" w:line="384" w:lineRule="atLeast"/>
        <w:textAlignment w:val="baseline"/>
        <w:rPr>
          <w:rFonts w:ascii="Calibri" w:hAnsi="Calibri" w:cs="Calibri"/>
          <w:color w:val="333E49"/>
        </w:rPr>
      </w:pPr>
      <w:r w:rsidRPr="006F35B0">
        <w:rPr>
          <w:rStyle w:val="Strong"/>
          <w:rFonts w:ascii="Calibri" w:hAnsi="Calibri" w:cs="Calibri"/>
          <w:color w:val="333E49"/>
          <w:bdr w:val="none" w:sz="0" w:space="0" w:color="auto" w:frame="1"/>
        </w:rPr>
        <w:t>CONDITIONAL OFFERS</w:t>
      </w:r>
    </w:p>
    <w:p w14:paraId="1381EBCF" w14:textId="77777777" w:rsidR="00892182" w:rsidRDefault="00892182" w:rsidP="00892182">
      <w:pPr>
        <w:rPr>
          <w:rFonts w:ascii="Calibri" w:hAnsi="Calibri" w:cs="Calibri"/>
          <w:sz w:val="24"/>
          <w:szCs w:val="24"/>
        </w:rPr>
      </w:pPr>
    </w:p>
    <w:p w14:paraId="4252555A" w14:textId="7A402815" w:rsidR="006F35B0" w:rsidRDefault="006F35B0" w:rsidP="00892182">
      <w:pPr>
        <w:rPr>
          <w:rFonts w:ascii="Calibri" w:hAnsi="Calibri" w:cs="Calibri"/>
          <w:sz w:val="24"/>
          <w:szCs w:val="24"/>
        </w:rPr>
      </w:pPr>
      <w:r w:rsidRPr="00892182">
        <w:rPr>
          <w:rFonts w:ascii="Calibri" w:hAnsi="Calibri" w:cs="Calibri"/>
          <w:sz w:val="24"/>
          <w:szCs w:val="24"/>
        </w:rPr>
        <w:t>An offer of employment for this position is contingent upon the applicant’s right to work in the United States, authorization for and completion of successful background checks as may be requested by the school or required by law, and ability to comply with the school’s COVID-19 vaccination policy, which requires employees to be vaccinated from COVID-19 consistent with applicable law.</w:t>
      </w:r>
    </w:p>
    <w:p w14:paraId="0A4E9D33" w14:textId="04F172D7" w:rsidR="00892182" w:rsidRDefault="00892182" w:rsidP="00892182">
      <w:pPr>
        <w:rPr>
          <w:rFonts w:ascii="Calibri" w:hAnsi="Calibri" w:cs="Calibri"/>
          <w:sz w:val="24"/>
          <w:szCs w:val="24"/>
        </w:rPr>
      </w:pPr>
    </w:p>
    <w:p w14:paraId="3DCF5642" w14:textId="5FC925AC" w:rsidR="00892182" w:rsidRDefault="00892182" w:rsidP="00892182">
      <w:pPr>
        <w:pBdr>
          <w:bottom w:val="single" w:sz="12" w:space="1" w:color="auto"/>
        </w:pBdr>
        <w:rPr>
          <w:rFonts w:ascii="Calibri" w:hAnsi="Calibri" w:cs="Calibri"/>
          <w:b/>
          <w:bCs/>
          <w:sz w:val="24"/>
          <w:szCs w:val="24"/>
        </w:rPr>
      </w:pPr>
      <w:r w:rsidRPr="00892182">
        <w:rPr>
          <w:rFonts w:ascii="Calibri" w:hAnsi="Calibri" w:cs="Calibri"/>
          <w:b/>
          <w:bCs/>
          <w:sz w:val="24"/>
          <w:szCs w:val="24"/>
        </w:rPr>
        <w:t>BENEFITS</w:t>
      </w:r>
    </w:p>
    <w:p w14:paraId="6D68FA07" w14:textId="6F4CCD0F" w:rsidR="00892182" w:rsidRDefault="00892182" w:rsidP="00892182">
      <w:pPr>
        <w:rPr>
          <w:rFonts w:ascii="Calibri" w:hAnsi="Calibri" w:cs="Calibri"/>
          <w:b/>
          <w:bCs/>
          <w:sz w:val="24"/>
          <w:szCs w:val="24"/>
        </w:rPr>
      </w:pPr>
    </w:p>
    <w:p w14:paraId="7063B5A7" w14:textId="580C2B4D" w:rsidR="00892182" w:rsidRDefault="00892182" w:rsidP="00892182">
      <w:pPr>
        <w:rPr>
          <w:rFonts w:ascii="Calibri" w:hAnsi="Calibri" w:cs="Calibri"/>
          <w:b/>
          <w:bCs/>
          <w:sz w:val="24"/>
          <w:szCs w:val="24"/>
        </w:rPr>
      </w:pPr>
      <w:r w:rsidRPr="00892182">
        <w:rPr>
          <w:rFonts w:ascii="Calibri" w:hAnsi="Calibri" w:cs="Calibri"/>
          <w:color w:val="333E49"/>
          <w:sz w:val="24"/>
          <w:szCs w:val="24"/>
          <w:shd w:val="clear" w:color="auto" w:fill="FFFFFF"/>
        </w:rPr>
        <w:t xml:space="preserve">St. Catherine’s School offers a highly competitive compensation package for this full-time position with benefits to include excellent health plan options, retirement benefits, exhaustive professional </w:t>
      </w:r>
      <w:proofErr w:type="gramStart"/>
      <w:r w:rsidRPr="00892182">
        <w:rPr>
          <w:rFonts w:ascii="Calibri" w:hAnsi="Calibri" w:cs="Calibri"/>
          <w:color w:val="333E49"/>
          <w:sz w:val="24"/>
          <w:szCs w:val="24"/>
          <w:shd w:val="clear" w:color="auto" w:fill="FFFFFF"/>
        </w:rPr>
        <w:t>development</w:t>
      </w:r>
      <w:proofErr w:type="gramEnd"/>
      <w:r w:rsidRPr="00892182">
        <w:rPr>
          <w:rFonts w:ascii="Calibri" w:hAnsi="Calibri" w:cs="Calibri"/>
          <w:color w:val="333E49"/>
          <w:sz w:val="24"/>
          <w:szCs w:val="24"/>
          <w:shd w:val="clear" w:color="auto" w:fill="FFFFFF"/>
        </w:rPr>
        <w:t xml:space="preserve"> and networking opportunities as well as state-of-the art facilities</w:t>
      </w:r>
      <w:r>
        <w:rPr>
          <w:rFonts w:ascii="Arial" w:hAnsi="Arial" w:cs="Arial"/>
          <w:color w:val="333E49"/>
          <w:sz w:val="21"/>
          <w:szCs w:val="21"/>
          <w:shd w:val="clear" w:color="auto" w:fill="FFFFFF"/>
        </w:rPr>
        <w:t>.</w:t>
      </w:r>
    </w:p>
    <w:p w14:paraId="000F2751" w14:textId="77777777" w:rsidR="00892182" w:rsidRDefault="00892182" w:rsidP="00892182">
      <w:pPr>
        <w:rPr>
          <w:rFonts w:ascii="Calibri" w:eastAsia="Calibri" w:hAnsi="Calibri" w:cs="Calibri"/>
          <w:sz w:val="24"/>
          <w:szCs w:val="24"/>
        </w:rPr>
      </w:pPr>
    </w:p>
    <w:p w14:paraId="7363C4A1" w14:textId="4F64BAEF" w:rsidR="00DE3192" w:rsidRDefault="00000000">
      <w:pPr>
        <w:rPr>
          <w:rFonts w:ascii="Calibri" w:eastAsia="Calibri" w:hAnsi="Calibri" w:cs="Calibri"/>
          <w:b/>
          <w:sz w:val="24"/>
          <w:szCs w:val="24"/>
        </w:rPr>
      </w:pPr>
      <w:r w:rsidRPr="005522E2">
        <w:rPr>
          <w:rFonts w:ascii="Calibri" w:eastAsia="Calibri" w:hAnsi="Calibri" w:cs="Calibri"/>
          <w:b/>
          <w:sz w:val="24"/>
          <w:szCs w:val="24"/>
        </w:rPr>
        <w:t xml:space="preserve">To </w:t>
      </w:r>
      <w:proofErr w:type="gramStart"/>
      <w:r w:rsidRPr="005522E2">
        <w:rPr>
          <w:rFonts w:ascii="Calibri" w:eastAsia="Calibri" w:hAnsi="Calibri" w:cs="Calibri"/>
          <w:b/>
          <w:sz w:val="24"/>
          <w:szCs w:val="24"/>
        </w:rPr>
        <w:t xml:space="preserve">apply </w:t>
      </w:r>
      <w:r w:rsidR="005522E2" w:rsidRPr="005522E2">
        <w:rPr>
          <w:rFonts w:ascii="Calibri" w:eastAsia="Calibri" w:hAnsi="Calibri" w:cs="Calibri"/>
          <w:b/>
          <w:sz w:val="24"/>
          <w:szCs w:val="24"/>
        </w:rPr>
        <w:t>:</w:t>
      </w:r>
      <w:proofErr w:type="gramEnd"/>
      <w:r w:rsidR="005522E2">
        <w:rPr>
          <w:rFonts w:ascii="Calibri" w:eastAsia="Calibri" w:hAnsi="Calibri" w:cs="Calibri"/>
          <w:b/>
          <w:sz w:val="24"/>
          <w:szCs w:val="24"/>
        </w:rPr>
        <w:t xml:space="preserve"> </w:t>
      </w:r>
      <w:hyperlink r:id="rId10" w:history="1">
        <w:r w:rsidR="005522E2" w:rsidRPr="006B7B0A">
          <w:rPr>
            <w:rStyle w:val="Hyperlink"/>
            <w:rFonts w:ascii="Calibri" w:eastAsia="Calibri" w:hAnsi="Calibri" w:cs="Calibri"/>
            <w:b/>
            <w:sz w:val="24"/>
            <w:szCs w:val="24"/>
          </w:rPr>
          <w:t>https://apply.workable.com/st-catherines-school/j/5DCEF3FEF1/</w:t>
        </w:r>
      </w:hyperlink>
    </w:p>
    <w:p w14:paraId="7CD23FE4" w14:textId="77777777" w:rsidR="005522E2" w:rsidRDefault="005522E2">
      <w:pPr>
        <w:rPr>
          <w:rFonts w:ascii="Calibri" w:eastAsia="Calibri" w:hAnsi="Calibri" w:cs="Calibri"/>
          <w:b/>
          <w:sz w:val="24"/>
          <w:szCs w:val="24"/>
        </w:rPr>
      </w:pPr>
    </w:p>
    <w:sectPr w:rsidR="005522E2">
      <w:headerReference w:type="even" r:id="rId11"/>
      <w:headerReference w:type="default" r:id="rId12"/>
      <w:footerReference w:type="even" r:id="rId13"/>
      <w:footerReference w:type="default" r:id="rId14"/>
      <w:headerReference w:type="first" r:id="rId15"/>
      <w:footerReference w:type="first" r:id="rId16"/>
      <w:pgSz w:w="12240" w:h="15840"/>
      <w:pgMar w:top="540" w:right="1152" w:bottom="1152"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156D" w14:textId="77777777" w:rsidR="003446B7" w:rsidRDefault="003446B7">
      <w:r>
        <w:separator/>
      </w:r>
    </w:p>
  </w:endnote>
  <w:endnote w:type="continuationSeparator" w:id="0">
    <w:p w14:paraId="38CAC3B5" w14:textId="77777777" w:rsidR="003446B7" w:rsidRDefault="0034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tone Serif">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b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40B4" w14:textId="77777777" w:rsidR="00DE3192" w:rsidRDefault="00DE319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ABFC" w14:textId="77777777" w:rsidR="00DE3192" w:rsidRDefault="00000000">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2"/>
        <w:szCs w:val="22"/>
      </w:rPr>
    </w:pPr>
    <w:r>
      <w:pict w14:anchorId="42C33531">
        <v:rect id="_x0000_i1032" style="width:0;height:1.5pt" o:hralign="center" o:hrstd="t" o:hr="t" fillcolor="#a0a0a0" stroked="f"/>
      </w:pict>
    </w:r>
    <w:r>
      <w:rPr>
        <w:rFonts w:ascii="Times New Roman" w:eastAsia="Times New Roman" w:hAnsi="Times New Roman" w:cs="Times New Roman"/>
        <w:color w:val="000000"/>
      </w:rPr>
      <w:t>6001 Grove Avenue, Richmond, Virginia 23226 Tel. 804.288.2804</w:t>
    </w:r>
    <w:r>
      <w:rPr>
        <w:rFonts w:ascii="Times New Roman" w:eastAsia="Times New Roman" w:hAnsi="Times New Roman" w:cs="Times New Roman"/>
        <w:color w:val="000000"/>
      </w:rPr>
      <w:br/>
      <w:t>www.st.catherines.org</w:t>
    </w:r>
  </w:p>
  <w:p w14:paraId="244EB1D3" w14:textId="77777777" w:rsidR="00DE3192" w:rsidRDefault="00DE3192">
    <w:pPr>
      <w:pBdr>
        <w:top w:val="nil"/>
        <w:left w:val="nil"/>
        <w:bottom w:val="nil"/>
        <w:right w:val="nil"/>
        <w:between w:val="nil"/>
      </w:pBdr>
      <w:tabs>
        <w:tab w:val="right" w:pos="9900"/>
      </w:tabs>
      <w:rPr>
        <w:rFonts w:ascii="Cabin" w:eastAsia="Cabin" w:hAnsi="Cabin" w:cs="Cabin"/>
        <w:color w:val="000000"/>
        <w:u w:val="singl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1517E" w14:textId="77777777" w:rsidR="00DE3192" w:rsidRDefault="00000000">
    <w:pPr>
      <w:pBdr>
        <w:top w:val="nil"/>
        <w:left w:val="nil"/>
        <w:bottom w:val="nil"/>
        <w:right w:val="nil"/>
        <w:between w:val="nil"/>
      </w:pBdr>
      <w:tabs>
        <w:tab w:val="right" w:pos="9900"/>
      </w:tabs>
      <w:rPr>
        <w:rFonts w:ascii="Cabin" w:eastAsia="Cabin" w:hAnsi="Cabin" w:cs="Cabin"/>
        <w:color w:val="000000"/>
        <w:u w:val="single"/>
      </w:rPr>
    </w:pPr>
    <w:r>
      <w:pict w14:anchorId="55DC79FB">
        <v:rect id="_x0000_i1033" style="width:0;height:1.5pt" o:hralign="center" o:hrstd="t" o:hr="t" fillcolor="#a0a0a0" stroked="f"/>
      </w:pict>
    </w:r>
  </w:p>
  <w:p w14:paraId="1A9036DA" w14:textId="77777777" w:rsidR="00DE3192" w:rsidRDefault="00000000">
    <w:pPr>
      <w:pBdr>
        <w:top w:val="nil"/>
        <w:left w:val="nil"/>
        <w:bottom w:val="nil"/>
        <w:right w:val="nil"/>
        <w:between w:val="nil"/>
      </w:pBdr>
      <w:tabs>
        <w:tab w:val="right" w:pos="9630"/>
      </w:tabs>
      <w:jc w:val="center"/>
      <w:rPr>
        <w:rFonts w:ascii="Calibri" w:eastAsia="Calibri" w:hAnsi="Calibri" w:cs="Calibri"/>
        <w:color w:val="274E13"/>
        <w:sz w:val="22"/>
        <w:szCs w:val="22"/>
      </w:rPr>
    </w:pPr>
    <w:r>
      <w:rPr>
        <w:rFonts w:ascii="Times New Roman" w:eastAsia="Times New Roman" w:hAnsi="Times New Roman" w:cs="Times New Roman"/>
        <w:color w:val="000000"/>
      </w:rPr>
      <w:t>6001 Grove Avenue, Richmond, Virginia 23226 Tel. 804.288.2804</w:t>
    </w:r>
    <w:r>
      <w:rPr>
        <w:rFonts w:ascii="Times New Roman" w:eastAsia="Times New Roman" w:hAnsi="Times New Roman" w:cs="Times New Roman"/>
        <w:color w:val="000000"/>
      </w:rPr>
      <w:br/>
      <w:t>www.st.cathepperrines.org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515C" w14:textId="77777777" w:rsidR="003446B7" w:rsidRDefault="003446B7">
      <w:r>
        <w:separator/>
      </w:r>
    </w:p>
  </w:footnote>
  <w:footnote w:type="continuationSeparator" w:id="0">
    <w:p w14:paraId="46A0DEB5" w14:textId="77777777" w:rsidR="003446B7" w:rsidRDefault="00344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2990" w14:textId="77777777" w:rsidR="00DE3192" w:rsidRDefault="00DE319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C03" w14:textId="57B2C733" w:rsidR="00DE3192" w:rsidRDefault="006F35B0">
    <w:pPr>
      <w:pBdr>
        <w:top w:val="nil"/>
        <w:left w:val="nil"/>
        <w:bottom w:val="nil"/>
        <w:right w:val="nil"/>
        <w:between w:val="nil"/>
      </w:pBdr>
      <w:tabs>
        <w:tab w:val="center" w:pos="4680"/>
        <w:tab w:val="right" w:pos="9360"/>
      </w:tabs>
      <w:spacing w:before="720"/>
      <w:jc w:val="right"/>
    </w:pPr>
    <w:r>
      <w:rPr>
        <w:rFonts w:ascii="Cabin" w:eastAsia="Cabin" w:hAnsi="Cabin" w:cs="Cabin"/>
      </w:rPr>
      <w:t>v</w:t>
    </w:r>
    <w:r>
      <w:rPr>
        <w:rFonts w:ascii="Cabin" w:eastAsia="Cabin" w:hAnsi="Cabin" w:cs="Cabin"/>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3B06" w14:textId="77777777" w:rsidR="00DE3192" w:rsidRDefault="00DE319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27C1"/>
    <w:multiLevelType w:val="multilevel"/>
    <w:tmpl w:val="A39C1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011369"/>
    <w:multiLevelType w:val="multilevel"/>
    <w:tmpl w:val="C5B2D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7932561">
    <w:abstractNumId w:val="1"/>
  </w:num>
  <w:num w:numId="2" w16cid:durableId="961034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92"/>
    <w:rsid w:val="00266449"/>
    <w:rsid w:val="00271ECE"/>
    <w:rsid w:val="003446B7"/>
    <w:rsid w:val="005522E2"/>
    <w:rsid w:val="006F35B0"/>
    <w:rsid w:val="00892182"/>
    <w:rsid w:val="00DE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E2CEC"/>
  <w15:docId w15:val="{A0284659-1E4D-4ADB-93EA-06D0EB83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ne Serif" w:eastAsia="Stone Serif" w:hAnsi="Stone Serif" w:cs="Stone Serif"/>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jc w:val="right"/>
      <w:outlineLvl w:val="3"/>
    </w:pPr>
    <w:rPr>
      <w:rFonts w:ascii="Arial" w:eastAsia="Arial" w:hAnsi="Arial" w:cs="Arial"/>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531E"/>
    <w:pPr>
      <w:tabs>
        <w:tab w:val="center" w:pos="4680"/>
        <w:tab w:val="right" w:pos="9360"/>
      </w:tabs>
    </w:pPr>
  </w:style>
  <w:style w:type="character" w:customStyle="1" w:styleId="HeaderChar">
    <w:name w:val="Header Char"/>
    <w:basedOn w:val="DefaultParagraphFont"/>
    <w:link w:val="Header"/>
    <w:uiPriority w:val="99"/>
    <w:rsid w:val="00B0531E"/>
  </w:style>
  <w:style w:type="paragraph" w:styleId="Footer">
    <w:name w:val="footer"/>
    <w:basedOn w:val="Normal"/>
    <w:link w:val="FooterChar"/>
    <w:uiPriority w:val="99"/>
    <w:unhideWhenUsed/>
    <w:rsid w:val="00B0531E"/>
    <w:pPr>
      <w:tabs>
        <w:tab w:val="center" w:pos="4680"/>
        <w:tab w:val="right" w:pos="9360"/>
      </w:tabs>
    </w:pPr>
  </w:style>
  <w:style w:type="character" w:customStyle="1" w:styleId="FooterChar">
    <w:name w:val="Footer Char"/>
    <w:basedOn w:val="DefaultParagraphFont"/>
    <w:link w:val="Footer"/>
    <w:uiPriority w:val="99"/>
    <w:rsid w:val="00B0531E"/>
  </w:style>
  <w:style w:type="paragraph" w:styleId="NormalWeb">
    <w:name w:val="Normal (Web)"/>
    <w:basedOn w:val="Normal"/>
    <w:uiPriority w:val="99"/>
    <w:semiHidden/>
    <w:unhideWhenUsed/>
    <w:rsid w:val="00EF0231"/>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4306"/>
    <w:rPr>
      <w:color w:val="0000FF" w:themeColor="hyperlink"/>
      <w:u w:val="single"/>
    </w:rPr>
  </w:style>
  <w:style w:type="character" w:styleId="UnresolvedMention">
    <w:name w:val="Unresolved Mention"/>
    <w:basedOn w:val="DefaultParagraphFont"/>
    <w:uiPriority w:val="99"/>
    <w:semiHidden/>
    <w:unhideWhenUsed/>
    <w:rsid w:val="00714306"/>
    <w:rPr>
      <w:color w:val="605E5C"/>
      <w:shd w:val="clear" w:color="auto" w:fill="E1DFDD"/>
    </w:rPr>
  </w:style>
  <w:style w:type="paragraph" w:styleId="ListParagraph">
    <w:name w:val="List Paragraph"/>
    <w:basedOn w:val="Normal"/>
    <w:uiPriority w:val="34"/>
    <w:qFormat/>
    <w:rsid w:val="00C40B6A"/>
    <w:pPr>
      <w:ind w:left="720"/>
      <w:contextualSpacing/>
    </w:pPr>
  </w:style>
  <w:style w:type="character" w:styleId="Strong">
    <w:name w:val="Strong"/>
    <w:basedOn w:val="DefaultParagraphFont"/>
    <w:uiPriority w:val="22"/>
    <w:qFormat/>
    <w:rsid w:val="006F3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77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ply.workable.com/st-catherines-school/j/5DCEF3FEF1/" TargetMode="External"/><Relationship Id="rId4" Type="http://schemas.openxmlformats.org/officeDocument/2006/relationships/settings" Target="settings.xml"/><Relationship Id="rId9" Type="http://schemas.openxmlformats.org/officeDocument/2006/relationships/hyperlink" Target="https://www.st.catherines.org/about/access-equity-and-belong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C6oRfRrxYqEZTE7wxGmU5umFtg==">AMUW2mWX+0Dy64l99XbypCgdMvJFCW8ZoNsr9dhuMKnNCF0oVZsli+epZev9Tcz0YPM3+xkorwz7SRZwRW0Pc/N8tUw4ktkIQ+i47mZzEwyKUIt+Y6Qw50BqCsA/lqLwQW/rwvcrPPe6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McCormick</dc:creator>
  <cp:lastModifiedBy>Renia Coles</cp:lastModifiedBy>
  <cp:revision>2</cp:revision>
  <dcterms:created xsi:type="dcterms:W3CDTF">2023-01-06T13:45:00Z</dcterms:created>
  <dcterms:modified xsi:type="dcterms:W3CDTF">2023-01-06T13:45:00Z</dcterms:modified>
</cp:coreProperties>
</file>